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Hanging Office Winch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counterweight-and-winch system that makes the Custodian's home feel precarious, practical, and inspectable.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Hanging Office Winch: A counterweight-and-winch system that makes the Custodian's home feel precarious, practical, and inspectable.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counterweight-and-winch system that makes the Custodian's home feel precarious, practical, and inspectable.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65f31a8c9c69019e | Source hash 6753a06c32e5dca07a19eb73</w:t>
      </w:r>
    </w:p>
    <w:sectPr/>
  </w:body>
</w:document>
</file>