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Lark-Moth Lantern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Soft light; once/rest ask GM one question about immediate area, no roll.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Lark-Moth Lantern: Soft light; once/rest ask GM one question about immediate area, no roll.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Soft light; once/rest ask GM one question about immediate area, no roll.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ce12b7765e5d1a3a | Source hash 6753a06c32e5dca07a19eb73</w:t>
      </w:r>
    </w:p>
    <w:sectPr/>
  </w:body>
</w:document>
</file>