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Tamsin's Home-Token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small thumb-polished token on a cord hangs beside the torn blue scarf, warm from wear and etched with a tiny house mark instead of a company seal.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small thumb-polished token on a cord hangs beside the torn blue scarf, warm from wear and etched with a tiny house mark instead of a company seal.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ROUTE PROPERTY NOTICE: Personal tokens are not recognized as official identification. Please use approved badges when becoming a claim.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No combat effect. Careful handling can lower social friction with Hush locals or couriers.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7d33495ed7394ff9 | Source hash 6753a06c32e5dca07a19eb73</w:t>
      </w:r>
    </w:p>
    <w:sectPr/>
  </w:body>
</w:document>
</file>