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Whetcord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Once, reroll a damage die and keep the higher.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Whetcord: Once, reroll a damage die and keep the higher.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Once, reroll a damage die and keep the higher.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ac763e64c37c15b2 | Source hash 6753a06c32e5dca07a19eb73</w:t>
      </w:r>
    </w:p>
    <w:sectPr/>
  </w:body>
</w:document>
</file>