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Attack of Opportunity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Warrior feature that punishes an adversary leaving Melee range.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Warrior feature that punishes an adversary leaving Melee range.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Attack of Opportunity: A Warrior feature that punishes an adversary leaving Melee range.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Garrick stop them leaving?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for Garrick when an adversary in Melee tries to leave that range.</w:t>
      </w:r>
    </w:p>
    <w:p>
      <w:pPr>
        <w:pStyle w:val="Normal"/>
      </w:pPr>
      <w:r>
        <w:t xml:space="preserve">If the feature applies, make the reaction roll and choose the listed success effect from the sheet.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0c0f8ce902d90011 | Source hash 6753a06c32e5dca07a19eb73</w:t>
      </w:r>
    </w:p>
    <w:sectPr/>
  </w:body>
</w:document>
</file>