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 &amp; Fear Moments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table texture tool for translating Hope/Fear spins into local relief beats or pressure beats.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table texture tool for translating Hope/Fear spins into local relief beats or pressure beats.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Hope &amp; Fear Moments: A table texture tool for translating Hope/Fear spins into local relief beats or pressure beats.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Hope or Fear shows up?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roll's spin needs an immediate scene-specific color.</w:t>
      </w:r>
    </w:p>
    <w:p>
      <w:pPr>
        <w:pStyle w:val="Normal"/>
      </w:pPr>
      <w:r>
        <w:t xml:space="preserve">Resolve the official result first, then add a local Hope beat or Fear beat that fits the place.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27d240f2dc7554c9 | Source hash 6753a06c32e5dca07a19eb73</w:t>
      </w:r>
    </w:p>
    <w:sectPr/>
  </w:body>
</w:document>
</file>