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Bullfrog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bull-sized swamp frog with armored warts, a heavy throat pouch, amber watching eyes, and enough mass to make a muddy bank feel like a sprung trap.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Broad armored body, moss and river mud across the back, huge springing legs, amber eyes, and reed charms caught in the warts like old wetland warnings.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A bull-sized swamp frog with armored warts, a heavy throat pouch, amber watching eyes, and enough mass to make a muddy bank feel like a sprung trap.; run Bullfrog with a motive, an exit route, and one visible sign of the system that produced the threat.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Bullfrog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6f022a1e72ca9023 | Source hash 6753a06c32e5dca07a19eb73</w:t>
      </w:r>
    </w:p>
    <w:sectPr/>
  </w:body>
</w:document>
</file>