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Legacy Security Skeleton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rusted dead guard still obeying a security routine nobody living remembers</w:t>
      </w:r>
    </w:p>
    <w:p>
      <w:pPr>
        <w:pStyle w:val="Normal"/>
      </w:pPr>
      <w:r>
        <w:t xml:space="preserve">Public Read</w:t>
      </w:r>
    </w:p>
    <w:p>
      <w:pPr>
        <w:pStyle w:val="Normal"/>
      </w:pPr>
      <w:r>
        <w:t xml:space="preserve">A rusted skeleton guard in chain scraps and bead charms stands with a cracked skull, old badge fragments, and road-dust still clinging to the bones.</w:t>
      </w:r>
    </w:p>
    <w:p>
      <w:pPr>
        <w:pStyle w:val="Normal"/>
      </w:pPr>
      <w:r>
        <w:t xml:space="preserve">Comes Across As</w:t>
      </w:r>
    </w:p>
    <w:p>
      <w:pPr>
        <w:pStyle w:val="Normal"/>
      </w:pPr>
      <w:r>
        <w:t xml:space="preserve">Not malice, momentum. A duty that outlived the man and a debt that kept the bones. Somewhere under the patrol loop is someone who wants, very quietly, for the post to finally fall.</w:t>
      </w:r>
    </w:p>
    <w:p>
      <w:pPr>
        <w:pStyle w:val="Normal"/>
      </w:pPr>
      <w:r>
        <w:t xml:space="preserve">Might Offer</w:t>
      </w:r>
    </w:p>
    <w:p>
      <w:pPr>
        <w:pStyle w:val="Normal"/>
      </w:pPr>
      <w:r>
        <w:t xml:space="preserve">A fight A mercy/release angle A clue that old contracts can outlive bodies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 fight</w:t>
      </w:r>
    </w:p>
    <w:p>
      <w:pPr>
        <w:pStyle w:val="Normal"/>
      </w:pPr>
      <w:r>
        <w:t xml:space="preserve">A mercy/release angle</w:t>
      </w:r>
    </w:p>
    <w:p>
      <w:pPr>
        <w:pStyle w:val="Normal"/>
      </w:pPr>
      <w:r>
        <w:t xml:space="preserve">A clue that old contracts can outlive bodies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ae6e3e6fa29ee217 | Source hash 6753a06c32e5dca07a19eb73</w:t>
      </w:r>
    </w:p>
    <w:sectPr/>
  </w:body>
</w:document>
</file>