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Perrin Oake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stranded fellow courier with a bent route pin</w:t>
      </w:r>
    </w:p>
    <w:p>
      <w:pPr>
        <w:pStyle w:val="Normal"/>
      </w:pPr>
      <w:r>
        <w:t xml:space="preserve">Public Read</w:t>
      </w:r>
    </w:p>
    <w:p>
      <w:pPr>
        <w:pStyle w:val="Normal"/>
      </w:pPr>
      <w:r>
        <w:t xml:space="preserve">A broad simiah courier grins through road dust, wrapped in a battered coat, tapping a cracked compass while coin charms and route tags hang from the straps.</w:t>
      </w:r>
    </w:p>
    <w:p>
      <w:pPr>
        <w:pStyle w:val="Normal"/>
      </w:pPr>
      <w:r>
        <w:t xml:space="preserve">Comes Across As</w:t>
      </w:r>
    </w:p>
    <w:p>
      <w:pPr>
        <w:pStyle w:val="Normal"/>
      </w:pPr>
      <w:r>
        <w:t xml:space="preserve">Road-worn and warm, humming when he feels safe and silent when he does not. Taps a cracked compass that points to the last place he felt safe instead of north, and pretends that is a feature.</w:t>
      </w:r>
    </w:p>
    <w:p>
      <w:pPr>
        <w:pStyle w:val="Normal"/>
      </w:pPr>
      <w:r>
        <w:t xml:space="preserve">Might Offer</w:t>
      </w:r>
    </w:p>
    <w:p>
      <w:pPr>
        <w:pStyle w:val="Normal"/>
      </w:pPr>
      <w:r>
        <w:t xml:space="preserve">A way forward A grounded question A scene-specific clue seed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 way forward</w:t>
      </w:r>
    </w:p>
    <w:p>
      <w:pPr>
        <w:pStyle w:val="Normal"/>
      </w:pPr>
      <w:r>
        <w:t xml:space="preserve">A grounded question</w:t>
      </w:r>
    </w:p>
    <w:p>
      <w:pPr>
        <w:pStyle w:val="Normal"/>
      </w:pPr>
      <w:r>
        <w:t xml:space="preserve">A scene-specific clue seed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bc8493ea8e938772 | Source hash 6753a06c32e5dca07a19eb73</w:t>
      </w:r>
    </w:p>
    <w:sectPr/>
  </w:body>
</w:document>
</file>