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The Miremist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mist-wrapped place where route certainty breaks down and the forest makes navigation feel like an audit of attention.</w:t>
      </w:r>
    </w:p>
    <w:p>
      <w:pPr>
        <w:pStyle w:val="Normal"/>
      </w:pPr>
      <w:r>
        <w:t xml:space="preserve">Arrival Read</w:t>
      </w:r>
    </w:p>
    <w:p>
      <w:pPr>
        <w:pStyle w:val="Normal"/>
      </w:pPr>
      <w:r>
        <w:t xml:space="preserve">The Miremist makes certainty expensive: fog, wet roots, and route sounds that arrive from the wrong distance.</w:t>
      </w:r>
    </w:p>
    <w:p>
      <w:pPr>
        <w:pStyle w:val="Normal"/>
      </w:pPr>
      <w:r>
        <w:t xml:space="preserve">Known For</w:t>
      </w:r>
    </w:p>
    <w:p>
      <w:pPr>
        <w:pStyle w:val="Normal"/>
      </w:pPr>
      <w:r>
        <w:t xml:space="preserve">The fog has opinions about where you are going. Crooked posts mark a trail that is only a trail at the right water level. Luminous puddles double the lights and lie about distance. Cheerful little warning-charms dangle from the posts, and the soft ground...</w:t>
      </w:r>
    </w:p>
    <w:p>
      <w:pPr>
        <w:pStyle w:val="Normal"/>
      </w:pPr>
      <w:r>
        <w:t xml:space="preserve">What Is Here</w:t>
      </w:r>
    </w:p>
    <w:p>
      <w:pPr>
        <w:pStyle w:val="Normal"/>
      </w:pPr>
      <w:r>
        <w:t xml:space="preserve">Local residents or workers appropriate to the place Mist-Things move as half-seen animal shapes Eeligator wakes disturb deep pools Ward-Moths drift where old lines run under water No default combatant; add only if the scene introduces one Local civic, trade...</w:t>
      </w:r>
    </w:p>
    <w:p>
      <w:pPr>
        <w:pStyle w:val="Normal"/>
      </w:pPr>
      <w:r>
        <w:t xml:space="preserve">Food And Texture</w:t>
      </w:r>
    </w:p>
    <w:p>
      <w:pPr>
        <w:pStyle w:val="Normal"/>
      </w:pPr>
      <w:r>
        <w:t xml:space="preserve">Almost nothing safe to eat grows out here, but the mire hides rare herbs worth a fortune to anyone brave or foolish enough to fetch them. Foragers carry their own bread and trust nothing they did not pack themselves.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Look for the busiest local gathering point.</w:t>
      </w:r>
    </w:p>
    <w:p>
      <w:pPr>
        <w:pStyle w:val="Normal"/>
      </w:pPr>
      <w:r>
        <w:t xml:space="preserve">Ask what has changed here recently.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9c47661bbeb7f232 | Source hash 6753a06c32e5dca07a19eb73</w:t>
      </w:r>
    </w:p>
    <w:sectPr/>
  </w:body>
</w:document>
</file>