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S02-04 - After the Ambush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road is quiet again, except for the horses breathing hard and the forest shifting around the wreckage.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The road is quiet again, except for the horses breathing hard and the forest shifting around the wreckage.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The party regroups and may learn the Bramble Union were targeting the cargo specifically.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Loot bodies Interrogate survivor Leave quickly Mark graves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After the Ambush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e643ea8d3a304912 | Source hash 6753a06c32e5dca07a19eb73</w:t>
      </w:r>
    </w:p>
    <w:sectPr/>
  </w:body>
</w:document>
</file>