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S03-01 - Arrival at Hush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You pass the ward pillar and feel a small pop, like a bubble closing behind you. The forest quiets. Friendly voices rise ahead.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You pass the ward pillar and feel a small pop, like a bubble closing behind you. The forest quiets. Friendly voices rise ahead.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enters Hush, a real warm village inside corporate branding.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Talk to locals Head to the tavern Ask for the Custodian Rush the delivery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Arrival at Hush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4218d1122d90b2b6 | Source hash 6753a06c32e5dca07a19eb73</w:t>
      </w:r>
    </w:p>
    <w:sectPr/>
  </w:body>
</w:document>
</file>