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MAP-LOC-relay-spire - Relay Spire Vista</w:t>
      </w:r>
    </w:p>
    <w:p>
      <w:pPr>
        <w:pStyle w:val="Normal"/>
      </w:pPr>
      <w:r>
        <w:t xml:space="preserve">Hook</w:t>
      </w:r>
    </w:p>
    <w:p>
      <w:pPr>
        <w:pStyle w:val="Normal"/>
      </w:pPr>
      <w:r>
        <w:t xml:space="preserve">Stone spires break through the treeline, each holding a small flame. One light westward burns weaker than the rest.</w:t>
      </w:r>
    </w:p>
    <w:p>
      <w:pPr>
        <w:pStyle w:val="Normal"/>
      </w:pPr>
      <w:r>
        <w:t xml:space="preserve">Current Beat</w:t>
      </w:r>
    </w:p>
    <w:p>
      <w:pPr>
        <w:pStyle w:val="Normal"/>
      </w:pPr>
      <w:r>
        <w:t xml:space="preserve">Stone spires break through the treeline, each holding a small flame. One light westward burns weaker than the rest.</w:t>
      </w:r>
    </w:p>
    <w:p>
      <w:pPr>
        <w:pStyle w:val="Normal"/>
      </w:pPr>
      <w:r>
        <w:t xml:space="preserve">Public Objective</w:t>
      </w:r>
    </w:p>
    <w:p>
      <w:pPr>
        <w:pStyle w:val="Normal"/>
      </w:pPr>
      <w:r>
        <w:t xml:space="preserve">Stone spires break through the treeline, each holding a small flame. One light westward burns weaker than the rest.</w:t>
      </w:r>
    </w:p>
    <w:p>
      <w:pPr>
        <w:pStyle w:val="Normal"/>
      </w:pPr>
      <w:r>
        <w:t xml:space="preserve">You Could</w:t>
      </w:r>
    </w:p>
    <w:p>
      <w:pPr>
        <w:pStyle w:val="Normal"/>
      </w:pPr>
      <w:r>
        <w:t xml:space="preserve">Choose one visible approach.</w:t>
      </w:r>
    </w:p>
    <w:p>
      <w:pPr>
        <w:pStyle w:val="Normal"/>
      </w:pPr>
      <w:r>
        <w:t xml:space="preserve">Ask one practical question before acting.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0d06437f2a943bed | Source hash 6753a06c32e5dca07a19eb73</w:t>
      </w:r>
    </w:p>
    <w:sectPr/>
  </w:body>
</w:document>
</file>