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MAP-LOC-the-high-falls - The High Falls Location Map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The High Falls drown speech in blue-white spray where the Lucent River drops into a cave mouth nobody fully explains.</w:t>
      </w:r>
    </w:p>
    <w:p>
      <w:pPr>
        <w:pStyle w:val="Normal"/>
      </w:pPr>
      <w:r>
        <w:t xml:space="preserve">Current Beat</w:t>
      </w:r>
    </w:p>
    <w:p>
      <w:pPr>
        <w:pStyle w:val="Normal"/>
      </w:pPr>
      <w:r>
        <w:t xml:space="preserve">The High Falls drown speech in blue-white spray where the Lucent River drops into a cave mouth nobody fully explains.</w:t>
      </w:r>
    </w:p>
    <w:p>
      <w:pPr>
        <w:pStyle w:val="Normal"/>
      </w:pPr>
      <w:r>
        <w:t xml:space="preserve">Public Objective</w:t>
      </w:r>
    </w:p>
    <w:p>
      <w:pPr>
        <w:pStyle w:val="Normal"/>
      </w:pPr>
      <w:r>
        <w:t xml:space="preserve">The High Falls drown speech in blue-white spray where the Lucent River drops into a cave mouth nobody fully explains.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Choose one visible approach.</w:t>
      </w:r>
    </w:p>
    <w:p>
      <w:pPr>
        <w:pStyle w:val="Normal"/>
      </w:pPr>
      <w:r>
        <w:t xml:space="preserve">Ask one practical question before acting.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55251b7abaff80ca | Source hash 6753a06c32e5dca07a19eb73</w:t>
      </w:r>
    </w:p>
    <w:sectPr/>
  </w:body>
</w:document>
</file>