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SZ-01B - Rating / Content Notes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Think adult PG-13-ish fantasy adventure. There will be combat and danger, but violence descriptions stay light unless the table chooses to make a moment more intense.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Think adult PG-13-ish fantasy adventure. There will be combat and danger, but violence descriptions stay light unless the table chooses to make a moment more intense.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Think adult PG-13-ish fantasy adventure. There will be combat and danger, but violence descriptions stay light unless the table chooses to make a moment more intense.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This is an adult game, but not a grimdark or graphic game. Likely content: combat, peril, ambushes, monsters, undead, corporate exploitation, fear or memory magic, and morally complicated choices. Animal peril may...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This is an adult game, but not a grimdark or graphic game.</w:t>
      </w:r>
    </w:p>
    <w:p>
      <w:pPr>
        <w:pStyle w:val="Normal"/>
      </w:pPr>
      <w:r>
        <w:t xml:space="preserve">Likely content: combat, peril, ambushes, monsters, undead, corporate exploitation, fear or memory magic, and morally complicated choices.</w:t>
      </w:r>
    </w:p>
    <w:p>
      <w:pPr>
        <w:pStyle w:val="Normal"/>
      </w:pPr>
      <w:r>
        <w:t xml:space="preserve">Animal peril may appear. Violence against animals is optional and can be softened, avoided, or redirected.</w:t>
      </w:r>
    </w:p>
    <w:p>
      <w:pPr>
        <w:pStyle w:val="Normal"/>
      </w:pPr>
      <w:r>
        <w:t xml:space="preserve">If anything I describe or any action at the table makes you uncomfortable, say pause, slow down, rewind, or break.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f14beb4deb313381 | Source hash 6753a06c32e5dca07a19eb73</w:t>
      </w:r>
    </w:p>
    <w:sectPr/>
  </w:body>
</w:document>
</file>