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Corporate Route Bell</w:t>
      </w:r>
    </w:p>
    <w:p>
      <w:pPr>
        <w:pStyle w:val="Normal"/>
      </w:pPr>
      <w:r>
        <w:t xml:space="preserve">Player-facing description</w:t>
      </w:r>
    </w:p>
    <w:p>
      <w:pPr>
        <w:pStyle w:val="Normal"/>
      </w:pPr>
      <w:r>
        <w:t xml:space="preserve">Corporate Route Bell: A polite chime that tells waymarkers and auditors the carriage belongs on the road.</w:t>
      </w:r>
    </w:p>
    <w:p>
      <w:pPr>
        <w:pStyle w:val="Normal"/>
      </w:pPr>
      <w:r>
        <w:t xml:space="preserve">Public role</w:t>
      </w:r>
    </w:p>
    <w:p>
      <w:pPr>
        <w:pStyle w:val="Normal"/>
      </w:pPr>
      <w:r>
        <w:t xml:space="preserve">Carriage bell tuned to branded route markers</w:t>
      </w:r>
    </w:p>
    <w:p>
      <w:pPr>
        <w:pStyle w:val="Normal"/>
      </w:pPr>
      <w:r>
        <w:t xml:space="preserve">Handout text</w:t>
      </w:r>
    </w:p>
    <w:p>
      <w:pPr>
        <w:pStyle w:val="Normal"/>
      </w:pPr>
      <w:r>
        <w:t xml:space="preserve">Player-safe note: A polite chime that tells waymarkers and auditors the carriage belongs on the road.</w:t>
      </w:r>
    </w:p>
    <w:p>
      <w:pPr>
        <w:pStyle w:val="Normal"/>
      </w:pPr>
      <w:r>
        <w:t xml:space="preserve">Raw source</w:t>
      </w:r>
    </w:p>
    <w:p>
      <w:pPr>
        <w:pStyle w:val="Normal"/>
      </w:pPr>
      <w:r>
        <w:t xml:space="preserve">Type: item</w:t>
      </w:r>
    </w:p>
    <w:p>
      <w:pPr>
        <w:pStyle w:val="Normal"/>
      </w:pPr>
      <w:r>
        <w:t xml:space="preserve">Role: Carriage bell tuned to branded route markers</w:t>
      </w:r>
    </w:p>
    <w:p>
      <w:pPr>
        <w:pStyle w:val="Normal"/>
      </w:pPr>
      <w:r>
        <w:t xml:space="preserve">Summary: A polite chime that tells waymarkers and auditors the carriage belongs on the road.</w:t>
      </w:r>
    </w:p>
    <w:p>
      <w:pPr>
        <w:pStyle w:val="Normal"/>
      </w:pPr>
      <w:r>
        <w:t xml:space="preserve">Tags: transport route signal</w:t>
      </w:r>
    </w:p>
    <w:p>
      <w:pPr>
        <w:pStyle w:val="Normal"/>
      </w:pPr>
      <w:r>
        <w:t xml:space="preserve">Connections: Escort Carriage Goldspire Waymarkers Sablewood™ Logistics Preserve</w:t>
      </w:r>
    </w:p>
    <w:p>
      <w:pPr>
        <w:pStyle w:val="Normal"/>
      </w:pPr>
      <w:r>
        <w:t xml:space="preserve">Inventory: bell hammer tuning notch route-thread cord</w:t>
      </w:r>
    </w:p>
    <w:p>
      <w:pPr>
        <w:pStyle w:val="Normal"/>
      </w:pPr>
      <w:r>
        <w:t xml:space="preserve">Loot: Can be muffled to avoid notice or rung to draw official attention.</w:t>
      </w:r>
    </w:p>
    <w:p>
      <w:pPr>
        <w:pStyle w:val="Normal"/>
      </w:pPr>
      <w:r>
        <w:t xml:space="preserve">Name: Corporate Route Bell</w:t>
      </w:r>
    </w:p>
    <w:p>
      <w:pPr>
        <w:pStyle w:val="Normal"/>
      </w:pPr>
      <w:r>
        <w:t xml:space="preserve">Id: corporate-route-bell</w:t>
      </w:r>
    </w:p>
    <w:p>
      <w:pPr>
        <w:pStyle w:val="Normal"/>
      </w:pPr>
      <w:r>
        <w:t xml:space="preserve">Meta: Item / Asset ITEM assets/icons/item.png entity-item #39c5bb 07 Items and Clues entities item</w:t>
      </w:r>
    </w:p>
    <w:p>
      <w:pPr>
        <w:pStyle w:val="Normal"/>
      </w:pPr>
      <w:r>
        <w:t xml:space="preserve">Aliases: Corporate Route Bell bell carriage bell route bell</w:t>
      </w:r>
    </w:p>
    <w:p>
      <w:pPr>
        <w:pStyle w:val="Normal"/>
      </w:pPr>
      <w:r>
        <w:t xml:space="preserve">Appears In: S01-01 S01-02 S01-04</w:t>
      </w:r>
    </w:p>
    <w:p>
      <w:pPr>
        <w:pStyle w:val="Normal"/>
      </w:pPr>
      <w:r>
        <w:t xml:space="preserve">Related: Escort Carriage Goldspire Waymarkers S01-01 S01-02 S01-04 Sablewood™ Logistics Preserve</w:t>
      </w:r>
    </w:p>
    <w:p>
      <w:pPr>
        <w:pStyle w:val="Normal"/>
      </w:pPr>
      <w:r>
        <w:t xml:space="preserve">Image Prompt: Private table TTRPG story atlas asset for Corporate Route Bell, Item / Asset. Role: Carriage bell tuned to branded route markers. Summary: A polite chime that tells waymarkers and auditors the carriage belongs on the road.. Cinematic fantasy concept art, readable silhouette, no visible text, no UI, no watermark. Do not include the Strixwolf Mother, strixwolf pups, wolves, owlbears, or animal companions.</w:t>
      </w:r>
    </w:p>
    <w:p>
      <w:pPr>
        <w:pStyle w:val="Normal"/>
      </w:pPr>
      <w:r>
        <w:t xml:space="preserve">Personality: A polite chime that tells waymarkers and auditors the carriage belongs on the road.; use Corporate Route Bell as a concrete table object with texture, ownership, and a reason it matters now.</w:t>
      </w:r>
    </w:p>
    <w:p>
      <w:pPr>
        <w:pStyle w:val="Normal"/>
      </w:pPr>
      <w:r>
        <w:t xml:space="preserve">Wants: Give players a tangible handle on Escort Carriage, Goldspire Waymarkers, Sablewood™ Logistics Preserve,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polite chime that tells waymarkers and auditors the carriage belongs on the road.</w:t>
      </w:r>
    </w:p>
    <w:p>
      <w:pPr>
        <w:pStyle w:val="Normal"/>
      </w:pPr>
      <w:r>
        <w:t xml:space="preserve">Equipment: bell hammer tuning notch route-thread cord</w:t>
      </w:r>
    </w:p>
    <w:p>
      <w:pPr>
        <w:pStyle w:val="Normal"/>
      </w:pPr>
      <w:r>
        <w:t xml:space="preserve">Search Or Loot: Can be muffled to avoid notice or rung to draw official attention.</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Corporate Route Bell: A polite chime that tells waymarkers and auditors the carriage belongs on the road. No forced reveal. Let this entity disclose truth through scene context and player attention. Give one concrete visual, one sound or texture, and one sign of who has used or neglected it. Give players a tangible handle on Escort Carriage, Goldspire Waymarkers, Sablewood™ Logistics Preserve,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Corporate Route Bell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Mechanics: Discovery / Earn-It Mechanics Players can inspect, handle, keep, trade, reveal, or earn Corporate Route Bell when it is present in the fiction. Use the roll only when the player's method, stakes, and consequence are concrete. Surface read: A polite chime that tells waymarkers and auditors the carriage belongs on the road. Give obvious visible facts freely; roll for meaning, risk, leverage, cost, or a hidden angle. entity-corporate-route-bell-engage-corporate-route-bell entity-corporate-route-bell Engage Corporate Route Bell Engage Corporate Route Bell Knowledge Finesse Instinct Presence Knowledge Finesse, Instinct, Presence 12 Choose the trait from the player's method, not the entity type. A flat read of Corporate Route Bell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Pronunciation: Corporate Route Bell</w:t>
      </w:r>
    </w:p>
    <w:p>
      <w:pPr>
        <w:pStyle w:val="Normal"/>
      </w:pPr>
      <w:r>
        <w:t xml:space="preserve">Short Pronunciation: Corporate Route Bell</w:t>
      </w:r>
    </w:p>
    <w:p>
      <w:pPr>
        <w:pStyle w:val="Normal"/>
      </w:pPr>
      <w:r>
        <w:t xml:space="preserve">Image: assets/entities/corporate-route-bell.png</w:t>
      </w:r>
    </w:p>
    <w:p>
      <w:pPr>
        <w:pStyle w:val="Normal"/>
      </w:pPr>
      <w:r>
        <w:t xml:space="preserve">Image Asset Status: image_gen</w:t>
      </w:r>
    </w:p>
    <w:p>
      <w:pPr>
        <w:pStyle w:val="Normal"/>
      </w:pPr>
      <w:r>
        <w:t xml:space="preserve">Visual Gallery: primary Primary wiki image primary assets/entities/corporate-route-bell.png Corporate Route Bell primary wiki image visual. Corporate Route Bell: Primary wiki image. image_gen True True</w:t>
      </w:r>
    </w:p>
    <w:p>
      <w:pPr>
        <w:pStyle w:val="Normal"/>
      </w:pPr>
      <w:r>
        <w:t xml:space="preserve">Export Stamp</w:t>
      </w:r>
    </w:p>
    <w:p>
      <w:pPr>
        <w:pStyle w:val="Normal"/>
      </w:pPr>
      <w:r>
        <w:t xml:space="preserve">Build 2026-07-05T12:33:16 | Content hash 3dab072277ffd578 | Source hash 6753a06c32e5dca07a19eb73</w:t>
      </w:r>
    </w:p>
    <w:sectPr/>
  </w:body>
</w:document>
</file>