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Goldspire Permit Seal</w:t>
      </w:r>
    </w:p>
    <w:p>
      <w:pPr>
        <w:pStyle w:val="Normal"/>
      </w:pPr>
      <w:r>
        <w:t xml:space="preserve">Player-facing description</w:t>
      </w:r>
    </w:p>
    <w:p>
      <w:pPr>
        <w:pStyle w:val="Normal"/>
      </w:pPr>
      <w:r>
        <w:t xml:space="preserve">Goldspire Permit Seal: A small symbol of legitimacy that often hides who actually pays the cost of compliance.</w:t>
      </w:r>
    </w:p>
    <w:p>
      <w:pPr>
        <w:pStyle w:val="Normal"/>
      </w:pPr>
      <w:r>
        <w:t xml:space="preserve">Public role</w:t>
      </w:r>
    </w:p>
    <w:p>
      <w:pPr>
        <w:pStyle w:val="Normal"/>
      </w:pPr>
      <w:r>
        <w:t xml:space="preserve">Brass-and-wax authority mark on cargo, route signs, and paperwork</w:t>
      </w:r>
    </w:p>
    <w:p>
      <w:pPr>
        <w:pStyle w:val="Normal"/>
      </w:pPr>
      <w:r>
        <w:t xml:space="preserve">Handout text</w:t>
      </w:r>
    </w:p>
    <w:p>
      <w:pPr>
        <w:pStyle w:val="Normal"/>
      </w:pPr>
      <w:r>
        <w:t xml:space="preserve">Player-safe note: A small symbol of legitimacy that often hides who actually pays the cost of compliance.</w:t>
      </w:r>
    </w:p>
    <w:p>
      <w:pPr>
        <w:pStyle w:val="Normal"/>
      </w:pPr>
      <w:r>
        <w:t xml:space="preserve">Raw source</w:t>
      </w:r>
    </w:p>
    <w:p>
      <w:pPr>
        <w:pStyle w:val="Normal"/>
      </w:pPr>
      <w:r>
        <w:t xml:space="preserve">Type: item</w:t>
      </w:r>
    </w:p>
    <w:p>
      <w:pPr>
        <w:pStyle w:val="Normal"/>
      </w:pPr>
      <w:r>
        <w:t xml:space="preserve">Role: Brass-and-wax authority mark on cargo, route signs, and paperwork</w:t>
      </w:r>
    </w:p>
    <w:p>
      <w:pPr>
        <w:pStyle w:val="Normal"/>
      </w:pPr>
      <w:r>
        <w:t xml:space="preserve">Summary: A small symbol of legitimacy that often hides who actually pays the cost of compliance.</w:t>
      </w:r>
    </w:p>
    <w:p>
      <w:pPr>
        <w:pStyle w:val="Normal"/>
      </w:pPr>
      <w:r>
        <w:t xml:space="preserve">Tags: permit seal corporate</w:t>
      </w:r>
    </w:p>
    <w:p>
      <w:pPr>
        <w:pStyle w:val="Normal"/>
      </w:pPr>
      <w:r>
        <w:t xml:space="preserve">Connections: Goldspire Territories Emeris Crown Holdings Route Ledger Incident Response Placard</w:t>
      </w:r>
    </w:p>
    <w:p>
      <w:pPr>
        <w:pStyle w:val="Normal"/>
      </w:pPr>
      <w:r>
        <w:t xml:space="preserve">Inventory: brass stamp edge wax residue registered glyph trace</w:t>
      </w:r>
    </w:p>
    <w:p>
      <w:pPr>
        <w:pStyle w:val="Normal"/>
      </w:pPr>
      <w:r>
        <w:t xml:space="preserve">Loot: A mismatched hour or clipped seal can point to paperwork manipulation.</w:t>
      </w:r>
    </w:p>
    <w:p>
      <w:pPr>
        <w:pStyle w:val="Normal"/>
      </w:pPr>
      <w:r>
        <w:t xml:space="preserve">Name: Goldspire Permit Seal</w:t>
      </w:r>
    </w:p>
    <w:p>
      <w:pPr>
        <w:pStyle w:val="Normal"/>
      </w:pPr>
      <w:r>
        <w:t xml:space="preserve">Id: goldspire-permit-seal</w:t>
      </w:r>
    </w:p>
    <w:p>
      <w:pPr>
        <w:pStyle w:val="Normal"/>
      </w:pPr>
      <w:r>
        <w:t xml:space="preserve">Meta: Item / Asset ITEM assets/icons/item.png entity-item #39c5bb 07 Items and Clues entities item</w:t>
      </w:r>
    </w:p>
    <w:p>
      <w:pPr>
        <w:pStyle w:val="Normal"/>
      </w:pPr>
      <w:r>
        <w:t xml:space="preserve">Aliases: Goldspire Permit Seal delivery seal permit seal permit stamp</w:t>
      </w:r>
    </w:p>
    <w:p>
      <w:pPr>
        <w:pStyle w:val="Normal"/>
      </w:pPr>
      <w:r>
        <w:t xml:space="preserve">Related: Emeris Crown Holdings Goldspire Territories Incident Response Placard Route Ledger</w:t>
      </w:r>
    </w:p>
    <w:p>
      <w:pPr>
        <w:pStyle w:val="Normal"/>
      </w:pPr>
      <w:r>
        <w:t xml:space="preserve">Image Prompt: Private table TTRPG story atlas asset for Goldspire Permit Seal, Item / Asset. Role: Brass-and-wax authority mark on cargo, route signs, and paperwork. Summary: A small symbol of legitimacy that often hides who actually pays the cost of compliance.. Cinematic fantasy concept art, readable silhouette, no visible text, no UI, no watermark. Do not include the Strixwolf Mother, strixwolf pups, wolves, owlbears, or animal companions.</w:t>
      </w:r>
    </w:p>
    <w:p>
      <w:pPr>
        <w:pStyle w:val="Normal"/>
      </w:pPr>
      <w:r>
        <w:t xml:space="preserve">Personality: A small symbol of legitimacy that often hides who actually pays the cost of compliance.; use Goldspire Permit Seal as a concrete table object with texture, ownership, and a reason it matters now.</w:t>
      </w:r>
    </w:p>
    <w:p>
      <w:pPr>
        <w:pStyle w:val="Normal"/>
      </w:pPr>
      <w:r>
        <w:t xml:space="preserve">Wants: Give players a tangible handle on Goldspire Territories, Emeris Crown Holdings, Route Ledger,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small symbol of legitimacy that often hides who actually pays the cost of compliance.</w:t>
      </w:r>
    </w:p>
    <w:p>
      <w:pPr>
        <w:pStyle w:val="Normal"/>
      </w:pPr>
      <w:r>
        <w:t xml:space="preserve">Equipment: brass stamp edge wax residue registered glyph trace</w:t>
      </w:r>
    </w:p>
    <w:p>
      <w:pPr>
        <w:pStyle w:val="Normal"/>
      </w:pPr>
      <w:r>
        <w:t xml:space="preserve">Search Or Loot: A mismatched hour or clipped seal can point to paperwork manipulation.</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Goldspire Permit Seal: A small symbol of legitimacy that often hides who actually pays the cost of compliance. No forced reveal. Let this entity disclose truth through scene context and player attention. Give one concrete visual, one sound or texture, and one sign of who has used or neglected it. Give players a tangible handle on Goldspire Territories, Emeris Crown Holdings, Route Ledger,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Goldspire Permit Seal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w:t>
      </w:r>
    </w:p>
    <w:p>
      <w:pPr>
        <w:pStyle w:val="Normal"/>
      </w:pPr>
      <w:r>
        <w:t xml:space="preserve">Mechanics: Discovery / Earn-It Mechanics Players can inspect, handle, keep, trade, reveal, or earn Goldspire Permit Seal when it is present in the fiction. Use the roll only when the player's method, stakes, and consequence are concrete. Surface read: A small symbol of legitimacy that often hides who actually pays the cost of compliance. Give obvious visible facts freely; roll for meaning, risk, leverage, cost, or a hidden angle. entity-goldspire-permit-seal-engage-goldspire-permit-seal entity-goldspire-permit-seal Engage Goldspire Permit Seal Engage Goldspire Permit Seal Knowledge Finesse Instinct Presence Knowledge Finesse, Instinct, Presence 12 Choose the trait from the player's method, not the entity type. A flat read of Goldspire Permit Seal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Pronunciation: GOLD-spire PER-mit seel</w:t>
      </w:r>
    </w:p>
    <w:p>
      <w:pPr>
        <w:pStyle w:val="Normal"/>
      </w:pPr>
      <w:r>
        <w:t xml:space="preserve">Short Pronunciation: GOLD-spire PER-mit seel</w:t>
      </w:r>
    </w:p>
    <w:p>
      <w:pPr>
        <w:pStyle w:val="Normal"/>
      </w:pPr>
      <w:r>
        <w:t xml:space="preserve">Image: assets/entities/goldspire-permit-seal.png</w:t>
      </w:r>
    </w:p>
    <w:p>
      <w:pPr>
        <w:pStyle w:val="Normal"/>
      </w:pPr>
      <w:r>
        <w:t xml:space="preserve">Image Asset Status: image_gen</w:t>
      </w:r>
    </w:p>
    <w:p>
      <w:pPr>
        <w:pStyle w:val="Normal"/>
      </w:pPr>
      <w:r>
        <w:t xml:space="preserve">Visual Gallery: primary Primary wiki image primary assets/entities/goldspire-permit-seal.png Goldspire Permit Seal primary wiki image visual. Goldspire Permit Seal: Primary wiki image. image_gen True True</w:t>
      </w:r>
    </w:p>
    <w:p>
      <w:pPr>
        <w:pStyle w:val="Normal"/>
      </w:pPr>
      <w:r>
        <w:t xml:space="preserve">Export Stamp</w:t>
      </w:r>
    </w:p>
    <w:p>
      <w:pPr>
        <w:pStyle w:val="Normal"/>
      </w:pPr>
      <w:r>
        <w:t xml:space="preserve">Build 2026-07-05T12:33:16 | Content hash 4e5a5e4d9221ca10 | Source hash 6753a06c32e5dca07a19eb73</w:t>
      </w:r>
    </w:p>
    <w:sectPr/>
  </w:body>
</w:document>
</file>