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Goldwater-Grail Toll Crew</w:t>
      </w:r>
    </w:p>
    <w:p>
      <w:pPr>
        <w:pStyle w:val="Normal"/>
      </w:pPr>
      <w:r>
        <w:t xml:space="preserve">Player-facing description</w:t>
      </w:r>
    </w:p>
    <w:p>
      <w:pPr>
        <w:pStyle w:val="Normal"/>
      </w:pPr>
      <w:r>
        <w:t xml:space="preserve">Three toll enforcers hold the road in matching gold-white livery: ledger, coin box, spear, and shield all arranged to make refusal look like trespass.</w:t>
      </w:r>
    </w:p>
    <w:p>
      <w:pPr>
        <w:pStyle w:val="Normal"/>
      </w:pPr>
      <w:r>
        <w:t xml:space="preserve">Public role</w:t>
      </w:r>
    </w:p>
    <w:p>
      <w:pPr>
        <w:pStyle w:val="Normal"/>
      </w:pPr>
      <w:r>
        <w:t xml:space="preserve">Corporate toll crew that invades Underroot routes</w:t>
      </w:r>
    </w:p>
    <w:p>
      <w:pPr>
        <w:pStyle w:val="Normal"/>
      </w:pPr>
      <w:r>
        <w:t xml:space="preserve">Handout text</w:t>
      </w:r>
    </w:p>
    <w:p>
      <w:pPr>
        <w:pStyle w:val="Normal"/>
      </w:pPr>
      <w:r>
        <w:t xml:space="preserve">Player-safe note: Gold-and-white road enforcers in polished livery and practical armor, carrying a stamped ledger, coin box, spear, and shield like a toll can become a verdict.</w:t>
      </w:r>
    </w:p>
    <w:p>
      <w:pPr>
        <w:pStyle w:val="Normal"/>
      </w:pPr>
      <w:r>
        <w:t xml:space="preserve">Raw source</w:t>
      </w:r>
    </w:p>
    <w:p>
      <w:pPr>
        <w:pStyle w:val="Normal"/>
      </w:pPr>
      <w:r>
        <w:t xml:space="preserve">Type: enemy</w:t>
      </w:r>
    </w:p>
    <w:p>
      <w:pPr>
        <w:pStyle w:val="Normal"/>
      </w:pPr>
      <w:r>
        <w:t xml:space="preserve">Role: Corporate toll crew that invades Underroot routes</w:t>
      </w:r>
    </w:p>
    <w:p>
      <w:pPr>
        <w:pStyle w:val="Normal"/>
      </w:pPr>
      <w:r>
        <w:t xml:space="preserve">Summary: Gold-and-white road enforcers in polished livery and practical armor, carrying a stamped ledger, coin box, spear, and shield like a toll can become a verdict.</w:t>
      </w:r>
    </w:p>
    <w:p>
      <w:pPr>
        <w:pStyle w:val="Normal"/>
      </w:pPr>
      <w:r>
        <w:t xml:space="preserve">Tags: sablewood-lore adversary corporate source-page-10</w:t>
      </w:r>
    </w:p>
    <w:p>
      <w:pPr>
        <w:pStyle w:val="Normal"/>
      </w:pPr>
      <w:r>
        <w:t xml:space="preserve">Aliases: Goldwater-Grail Toll Crew Goldwater-Grail toll crew Toll-Keepers toll keepers</w:t>
      </w:r>
    </w:p>
    <w:p>
      <w:pPr>
        <w:pStyle w:val="Normal"/>
      </w:pPr>
      <w:r>
        <w:t xml:space="preserve">Connections: Goldwater Financial Institution The Grail Underroot Tunnels Slyborne Crew</w:t>
      </w:r>
    </w:p>
    <w:p>
      <w:pPr>
        <w:pStyle w:val="Normal"/>
      </w:pPr>
      <w:r>
        <w:t xml:space="preserve">Inventory: Table texture: spoor, tool marks, route tags, charm scraps, shed material, or local testimony tied to this Sablewood entry. stamped ledger coin box spear chalice-and-coin shield gold-white road livery</w:t>
      </w:r>
    </w:p>
    <w:p>
      <w:pPr>
        <w:pStyle w:val="Normal"/>
      </w:pPr>
      <w:r>
        <w:t xml:space="preserve">Loot: Search yields context first: spoor, warning marks, tool scratches, route signs, or local testimony unless a scene names treasure.</w:t>
      </w:r>
    </w:p>
    <w:p>
      <w:pPr>
        <w:pStyle w:val="Normal"/>
      </w:pPr>
      <w:r>
        <w:t xml:space="preserve">Stat: Spend Fear in Underroot Tunnels to introduce a toll crew equal to party size plus two Slyborne enforcers and a lieutenant.</w:t>
      </w:r>
    </w:p>
    <w:p>
      <w:pPr>
        <w:pStyle w:val="Normal"/>
      </w:pPr>
      <w:r>
        <w:t xml:space="preserve">Image Fallback: type-icon</w:t>
      </w:r>
    </w:p>
    <w:p>
      <w:pPr>
        <w:pStyle w:val="Normal"/>
      </w:pPr>
      <w:r>
        <w:t xml:space="preserve">Source Pages: Sablewood PDF p. 10</w:t>
      </w:r>
    </w:p>
    <w:p>
      <w:pPr>
        <w:pStyle w:val="Normal"/>
      </w:pPr>
      <w:r>
        <w:t xml:space="preserve">Name: Goldwater-Grail Toll Crew</w:t>
      </w:r>
    </w:p>
    <w:p>
      <w:pPr>
        <w:pStyle w:val="Normal"/>
      </w:pPr>
      <w:r>
        <w:t xml:space="preserve">Id: goldwater-grail-toll-crew</w:t>
      </w:r>
    </w:p>
    <w:p>
      <w:pPr>
        <w:pStyle w:val="Normal"/>
      </w:pPr>
      <w:r>
        <w:t xml:space="preserve">Meta: Enemy / Combatant ENEMY assets/icons/enemy.png entity-enemy #ef6b42 04 Creatures entities enemy</w:t>
      </w:r>
    </w:p>
    <w:p>
      <w:pPr>
        <w:pStyle w:val="Normal"/>
      </w:pPr>
      <w:r>
        <w:t xml:space="preserve">Related: Goldwater Financial Institution Slyborne Crew The Grail Underroot Tunnels</w:t>
      </w:r>
    </w:p>
    <w:p>
      <w:pPr>
        <w:pStyle w:val="Normal"/>
      </w:pPr>
      <w:r>
        <w:t xml:space="preserve">Image Prompt: Private table TTRPG story atlas asset for Goldwater-Grail Toll Crew, Enemy / Combatant. Role: Corporate toll crew that invades Underroot routes. Summary: Gold-and-white road enforcers in polished livery and practical armor, carrying a stamped ledger, coin box, spear, and shield like a toll can become a verdict.. Cinematic fantasy concept art, readable silhouette, no visible text, no UI, no watermark. Do not include the Strixwolf Mother, strixwolf pups, wolves, owlbears, or animal companions.</w:t>
      </w:r>
    </w:p>
    <w:p>
      <w:pPr>
        <w:pStyle w:val="Normal"/>
      </w:pPr>
      <w:r>
        <w:t xml:space="preserve">Personality: Gold-and-white road enforcers in polished livery and practical armor, carrying a stamped ledger, coin box, spear, and shield like a toll can become a verdict.; run Goldwater-Grail Toll Crew with a motive, an exit route, and one visible sign of the system that produced the threat.</w:t>
      </w:r>
    </w:p>
    <w:p>
      <w:pPr>
        <w:pStyle w:val="Normal"/>
      </w:pPr>
      <w:r>
        <w:t xml:space="preserve">Wants: Win the immediate objective connected to Goldwater Financial Institution, The Grail, Underroot Tunnels, not simply kill the party.</w:t>
      </w:r>
    </w:p>
    <w:p>
      <w:pPr>
        <w:pStyle w:val="Normal"/>
      </w:pPr>
      <w:r>
        <w:t xml:space="preserve">Fears: Failing the people or protocol behind them, being captured without being heard, or learning the fight served someone else's ledger.</w:t>
      </w:r>
    </w:p>
    <w:p>
      <w:pPr>
        <w:pStyle w:val="Normal"/>
      </w:pPr>
      <w:r>
        <w:t xml:space="preserve">Secrets: Use the stat pressure, but keep the story pressure tied to the system that produced the threat.</w:t>
      </w:r>
    </w:p>
    <w:p>
      <w:pPr>
        <w:pStyle w:val="Normal"/>
      </w:pPr>
      <w:r>
        <w:t xml:space="preserve">Body Language: Checks exits and cargo before glory. Fear makes the violence practical rather than theatrical.</w:t>
      </w:r>
    </w:p>
    <w:p>
      <w:pPr>
        <w:pStyle w:val="Normal"/>
      </w:pPr>
      <w:r>
        <w:t xml:space="preserve">Sample Dialogue: Goldwater-Grail Toll Crew: We were told the road was theirs because they could afford the sign.</w:t>
      </w:r>
    </w:p>
    <w:p>
      <w:pPr>
        <w:pStyle w:val="Normal"/>
      </w:pPr>
      <w:r>
        <w:t xml:space="preserve">Equipment: Table texture: spoor, tool marks, route tags, charm scraps, shed material, or local testimony tied to this Sablewood entry. stamped ledger coin box spear chalice-and-coin shield gold-white road livery</w:t>
      </w:r>
    </w:p>
    <w:p>
      <w:pPr>
        <w:pStyle w:val="Normal"/>
      </w:pPr>
      <w:r>
        <w:t xml:space="preserve">Search Or Loot: Search yields context first: spoor, warning marks, tool scratches, route signs, or local testimony unless a scene names treasure.</w:t>
      </w:r>
    </w:p>
    <w:p>
      <w:pPr>
        <w:pStyle w:val="Normal"/>
      </w:pPr>
      <w:r>
        <w:t xml:space="preserve">Gm Use: Run Goldwater-Grail Toll Crew as a threat with a motive, a pressure point, and something left behind that explains why the fight happened.</w:t>
      </w:r>
    </w:p>
    <w:p>
      <w:pPr>
        <w:pStyle w:val="Normal"/>
      </w:pPr>
      <w:r>
        <w:t xml:space="preserve">Future Hooks: Bring back as an echo if players made a strong choice involving this entity.</w:t>
      </w:r>
    </w:p>
    <w:p>
      <w:pPr>
        <w:pStyle w:val="Normal"/>
      </w:pPr>
      <w:r>
        <w:t xml:space="preserve">Stat Summary: Spend Fear in Underroot Tunnels to introduce a toll crew equal to party size plus two Slyborne enforcers and a lieutenant.</w:t>
      </w:r>
    </w:p>
    <w:p>
      <w:pPr>
        <w:pStyle w:val="Normal"/>
      </w:pPr>
      <w:r>
        <w:t xml:space="preserve">Robust: Three toll enforcers hold the road in matching gold-white livery: ledger, coin box, spear, and shield all arranged to make refusal look like trespass. Use the stat pressure, but keep the story pressure tied to the system that produced the threat. A polished corporate road crew at a forest barrier: one ledger-bearer, one spear-holder, one shield-bearer, all dressed like fees are law. Win the immediate objective connected to Goldwater Financial Institution, The Grail, Underroot Tunnels, not simply kill the party. Failing the people or protocol behind them, being captured without being heard, or learning the fight served someone else's ledger. Use as corporate road pressure in fantasy form: a fee booth with armor, paperwork, and enough force to make Underroot feel taxable. Knowledge / Instinct / Presence as fits the table 15 Learn the clean fact about Goldwater-Grail Toll Crew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w:t>
      </w:r>
    </w:p>
    <w:p>
      <w:pPr>
        <w:pStyle w:val="Normal"/>
      </w:pPr>
      <w:r>
        <w:t xml:space="preserve">Mechanics: Combat / Bypass Mechanics Players can fight, capture, interrogate, or bypass Goldwater-Grail Toll Crew when it is present in the fiction. Use the roll only when the player's method, stakes, and consequence are concrete. Surface read: Gold-and-white road enforcers in polished livery and practical armor, carrying a stamped ledger, coin box, spear, and shield like a toll can become a verdict. Give obvious visible facts freely; roll for meaning, risk, leverage, cost, or a hidden angle. entity-goldwater-grail-toll-crew-engage-goldwater-grail-toll-crew entity-goldwater-grail-toll-crew Engage Goldwater-Grail Toll Crew Engage Goldwater-Grail Toll Crew Agility Strength Finesse Presence Knowledge Instinct Agility Strength, Finesse, Presence, Knowledge, Instinct 15 Choose the trait from the player's method, not the entity type. A flat read of Goldwater-Grail Toll Crew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w:t>
      </w:r>
    </w:p>
    <w:p>
      <w:pPr>
        <w:pStyle w:val="Normal"/>
      </w:pPr>
      <w:r>
        <w:t xml:space="preserve">Pronunciation: GOLD-waw-ter grayl TOHL kroo</w:t>
      </w:r>
    </w:p>
    <w:p>
      <w:pPr>
        <w:pStyle w:val="Normal"/>
      </w:pPr>
      <w:r>
        <w:t xml:space="preserve">Short Pronunciation: GOLD-waw-ter grayl TOHL kroo</w:t>
      </w:r>
    </w:p>
    <w:p>
      <w:pPr>
        <w:pStyle w:val="Normal"/>
      </w:pPr>
      <w:r>
        <w:t xml:space="preserve">Image: assets/creature-images/goldwater-grail-toll-crew/portrait_base.png</w:t>
      </w:r>
    </w:p>
    <w:p>
      <w:pPr>
        <w:pStyle w:val="Normal"/>
      </w:pPr>
      <w:r>
        <w:t xml:space="preserve">Image Asset Status: creature_images</w:t>
      </w:r>
    </w:p>
    <w:p>
      <w:pPr>
        <w:pStyle w:val="Normal"/>
      </w:pPr>
      <w:r>
        <w:t xml:space="preserve">Visual Gallery: primary Primary wiki image primary assets/creature-images/goldwater-grail-toll-crew/portrait_base.png Goldwater-Grail Toll Crew primary wiki image visual. Goldwater-Grail Toll Crew: Primary wiki image. creature_images True True</w:t>
      </w:r>
    </w:p>
    <w:p>
      <w:pPr>
        <w:pStyle w:val="Normal"/>
      </w:pPr>
      <w:r>
        <w:t xml:space="preserve">Export Stamp</w:t>
      </w:r>
    </w:p>
    <w:p>
      <w:pPr>
        <w:pStyle w:val="Normal"/>
      </w:pPr>
      <w:r>
        <w:t xml:space="preserve">Build 2026-07-05T12:33:16 | Content hash d9e8720a6f008814 | Source hash 6753a06c32e5dca07a19eb73</w:t>
      </w:r>
    </w:p>
    <w:sectPr/>
  </w:body>
</w:document>
</file>