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Sealed Keystone Crate</w:t>
      </w:r>
    </w:p>
    <w:p>
      <w:pPr>
        <w:pStyle w:val="Normal"/>
      </w:pPr>
      <w:r>
        <w:t xml:space="preserve">Player-facing description</w:t>
      </w:r>
    </w:p>
    <w:p>
      <w:pPr>
        <w:pStyle w:val="Normal"/>
      </w:pPr>
      <w:r>
        <w:t xml:space="preserve">A sealed crate sits in the back of the carriage, heavier than it looks, banded shut, and unmarked. You're told three things: it is important, you are not to open it, and it goes to the village.</w:t>
      </w:r>
    </w:p>
    <w:p>
      <w:pPr>
        <w:pStyle w:val="Normal"/>
      </w:pPr>
      <w:r>
        <w:t xml:space="preserve">Public role</w:t>
      </w:r>
    </w:p>
    <w:p>
      <w:pPr>
        <w:pStyle w:val="Normal"/>
      </w:pPr>
      <w:r>
        <w:t xml:space="preserve">The sealed package the party is hired to escort</w:t>
      </w:r>
    </w:p>
    <w:p>
      <w:pPr>
        <w:pStyle w:val="Normal"/>
      </w:pPr>
      <w:r>
        <w:t xml:space="preserve">Handout text</w:t>
      </w:r>
    </w:p>
    <w:p>
      <w:pPr>
        <w:pStyle w:val="Normal"/>
      </w:pPr>
      <w:r>
        <w:t xml:space="preserve">The package is sealed and important. Deliver it. Do not open it.</w:t>
      </w:r>
    </w:p>
    <w:p>
      <w:pPr>
        <w:pStyle w:val="Normal"/>
      </w:pPr>
      <w:r>
        <w:t xml:space="preserve">Raw source</w:t>
      </w:r>
    </w:p>
    <w:p>
      <w:pPr>
        <w:pStyle w:val="Normal"/>
      </w:pPr>
      <w:r>
        <w:t xml:space="preserve">Type: item</w:t>
      </w:r>
    </w:p>
    <w:p>
      <w:pPr>
        <w:pStyle w:val="Normal"/>
      </w:pPr>
      <w:r>
        <w:t xml:space="preserve">Role: The sealed package the party is hired to escort</w:t>
      </w:r>
    </w:p>
    <w:p>
      <w:pPr>
        <w:pStyle w:val="Normal"/>
      </w:pPr>
      <w:r>
        <w:t xml:space="preserve">Summary: A heavy sealed crate in the back of the carriage. In the Prologue it is only the package.</w:t>
      </w:r>
    </w:p>
    <w:p>
      <w:pPr>
        <w:pStyle w:val="Normal"/>
      </w:pPr>
      <w:r>
        <w:t xml:space="preserve">Tags: cargo keystone seal</w:t>
      </w:r>
    </w:p>
    <w:p>
      <w:pPr>
        <w:pStyle w:val="Normal"/>
      </w:pPr>
      <w:r>
        <w:t xml:space="preserve">Connections: Keystone Asset Escort Carriage Emeris Crown Holdings Whitefire Custodian</w:t>
      </w:r>
    </w:p>
    <w:p>
      <w:pPr>
        <w:pStyle w:val="Normal"/>
      </w:pPr>
      <w:r>
        <w:t xml:space="preserve">Inventory: cold brass hinges anti-tamper wax ward-stamped cargo webbing</w:t>
      </w:r>
    </w:p>
    <w:p>
      <w:pPr>
        <w:pStyle w:val="Normal"/>
      </w:pPr>
      <w:r>
        <w:t xml:space="preserve">Loot: Tampering logs the attempt and may create later corporate attention; careful inspection shows the cargo is ward-related.</w:t>
      </w:r>
    </w:p>
    <w:p>
      <w:pPr>
        <w:pStyle w:val="Normal"/>
      </w:pPr>
      <w:r>
        <w:t xml:space="preserve">Name: Sealed Keystone Crate</w:t>
      </w:r>
    </w:p>
    <w:p>
      <w:pPr>
        <w:pStyle w:val="Normal"/>
      </w:pPr>
      <w:r>
        <w:t xml:space="preserve">Id: sealed-keystone-crate</w:t>
      </w:r>
    </w:p>
    <w:p>
      <w:pPr>
        <w:pStyle w:val="Normal"/>
      </w:pPr>
      <w:r>
        <w:t xml:space="preserve">Meta: Item / Asset ITEM assets/icons/item.png entity-item #39c5bb 07 Items and Clues entities item</w:t>
      </w:r>
    </w:p>
    <w:p>
      <w:pPr>
        <w:pStyle w:val="Normal"/>
      </w:pPr>
      <w:r>
        <w:t xml:space="preserve">Aliases: Sealed Keystone Crate cargo cargo crate crate sealed cargo sealed crate the package the sealed package</w:t>
      </w:r>
    </w:p>
    <w:p>
      <w:pPr>
        <w:pStyle w:val="Normal"/>
      </w:pPr>
      <w:r>
        <w:t xml:space="preserve">Appears In: S00-01 S01-02 S01-04 S02-01 S02-02 S02-03 S02-04 S03-01 S04-04 S04-05 S05-01 S05-06</w:t>
      </w:r>
    </w:p>
    <w:p>
      <w:pPr>
        <w:pStyle w:val="Normal"/>
      </w:pPr>
      <w:r>
        <w:t xml:space="preserve">Related: Emeris Crown Holdings Escort Carriage Keystone Asset S00-01 S01-02 S01-04 S02-01 S02-02 S02-03 S02-04 S03-01 S04-04 S04-05 S05-01 S05-06 Whitefire Custodian</w:t>
      </w:r>
    </w:p>
    <w:p>
      <w:pPr>
        <w:pStyle w:val="Normal"/>
      </w:pPr>
      <w:r>
        <w:t xml:space="preserve">Image Prompt: Private table TTRPG story atlas asset for Sealed Keystone Crate, Item / Asset. Role: The sealed package the party is hired to escort. Summary: A heavy sealed crate in the back of the carriage. In the Prologue it is only the package.. Cinematic fantasy concept art, readable silhouette, no visible text, no UI, no watermark. Do not include the Strixwolf Mother, strixwolf pups, wolves, owlbears, or animal companions.</w:t>
      </w:r>
    </w:p>
    <w:p>
      <w:pPr>
        <w:pStyle w:val="Normal"/>
      </w:pPr>
      <w:r>
        <w:t xml:space="preserve">Personality: A locked, humming cargo crate that makes the hidden ward-stone legible at the table without exposing it too early.; use Sealed Keystone Crate as a concrete table object with texture, ownership, and a reason it matters now.</w:t>
      </w:r>
    </w:p>
    <w:p>
      <w:pPr>
        <w:pStyle w:val="Normal"/>
      </w:pPr>
      <w:r>
        <w:t xml:space="preserve">Wants: Give players a tangible handle on Keystone Asset, Escort Carriage, Emeris Crown Holdings,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locked, humming cargo crate that makes the hidden ward-stone legible at the table without exposing it too early.</w:t>
      </w:r>
    </w:p>
    <w:p>
      <w:pPr>
        <w:pStyle w:val="Normal"/>
      </w:pPr>
      <w:r>
        <w:t xml:space="preserve">Equipment: cold brass hinges anti-tamper wax ward-stamped cargo webbing</w:t>
      </w:r>
    </w:p>
    <w:p>
      <w:pPr>
        <w:pStyle w:val="Normal"/>
      </w:pPr>
      <w:r>
        <w:t xml:space="preserve">Search Or Loot: Tampering logs the attempt and may create later corporate attention; careful inspection shows the cargo is ward-related.</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A sealed crate sits in the back of the carriage, heavier than it looks, banded shut, and unmarked. You're told three things: it is important, you are not to open it, and it goes to the village. This is the container around the Keystone Asset, but the Prologue must never put that name in player-facing text. Cold brass hinges, anti-tamper wax, cargo webbing, and a faint hum that might be magic or imagination. Stay sealed, stay on the carriage, and pull player curiosity without inviting an early reveal. Tampering, public inspection, theft, and careless magic. Make the mystery physical without solving it. The crate is a job constraint first and a reveal later. Knowledge / Instinct / Presence as fits the table 15 Learn the clean fact about Sealed Keystone Crate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Player Display Title: The Package</w:t>
      </w:r>
    </w:p>
    <w:p>
      <w:pPr>
        <w:pStyle w:val="Normal"/>
      </w:pPr>
      <w:r>
        <w:t xml:space="preserve">Player Display Caption: A sealed crate sits in the carriage: heavy, banded shut, and not yours to open.</w:t>
      </w:r>
    </w:p>
    <w:p>
      <w:pPr>
        <w:pStyle w:val="Normal"/>
      </w:pPr>
      <w:r>
        <w:t xml:space="preserve">Mechanics: Discovery / Earn-It Mechanics Players can inspect, handle, keep, trade, reveal, or earn Sealed Keystone Crate when it is present in the fiction. Use the roll only when the player's method, stakes, and consequence are concrete. Surface read: A heavy sealed crate in the back of the carriage. In the Prologue it is only the package. Give obvious visible facts freely; roll for meaning, risk, leverage, cost, or a hidden angle. entity-sealed-keystone-crate-engage-sealed-keystone-crate entity-sealed-keystone-crate Engage Sealed Keystone Crate Engage Sealed Keystone Crate Knowledge Finesse Instinct Presence Knowledge Finesse, Instinct, Presence 12 Choose the trait from the player's method, not the entity type. A flat read of Sealed Keystone Crate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w:t>
      </w:r>
    </w:p>
    <w:p>
      <w:pPr>
        <w:pStyle w:val="Normal"/>
      </w:pPr>
      <w:r>
        <w:t xml:space="preserve">Pronunciation: Sealed KEY-stohn krayt</w:t>
      </w:r>
    </w:p>
    <w:p>
      <w:pPr>
        <w:pStyle w:val="Normal"/>
      </w:pPr>
      <w:r>
        <w:t xml:space="preserve">Short Pronunciation: Sealed KEY-stohn krayt</w:t>
      </w:r>
    </w:p>
    <w:p>
      <w:pPr>
        <w:pStyle w:val="Normal"/>
      </w:pPr>
      <w:r>
        <w:t xml:space="preserve">Image: assets/entities/sealed-keystone-crate.png</w:t>
      </w:r>
    </w:p>
    <w:p>
      <w:pPr>
        <w:pStyle w:val="Normal"/>
      </w:pPr>
      <w:r>
        <w:t xml:space="preserve">Image Asset Status: image_gen</w:t>
      </w:r>
    </w:p>
    <w:p>
      <w:pPr>
        <w:pStyle w:val="Normal"/>
      </w:pPr>
      <w:r>
        <w:t xml:space="preserve">Visual Gallery: primary Primary wiki image primary assets/entities/sealed-keystone-crate.png Sealed Keystone Crate primary wiki image visual. Sealed Keystone Crate: Primary wiki image. image_gen True True</w:t>
      </w:r>
    </w:p>
    <w:p>
      <w:pPr>
        <w:pStyle w:val="Normal"/>
      </w:pPr>
      <w:r>
        <w:t xml:space="preserve">Export Stamp</w:t>
      </w:r>
    </w:p>
    <w:p>
      <w:pPr>
        <w:pStyle w:val="Normal"/>
      </w:pPr>
      <w:r>
        <w:t xml:space="preserve">Build 2026-07-05T12:33:16 | Content hash 2a73925155516c8e | Source hash 6753a06c32e5dca07a19eb73</w:t>
      </w:r>
    </w:p>
    <w:sectPr/>
  </w:body>
</w:document>
</file>