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Ward Subscription</w:t>
      </w:r>
    </w:p>
    <w:p>
      <w:pPr>
        <w:pStyle w:val="Normal"/>
      </w:pPr>
      <w:r>
        <w:t xml:space="preserve">Player-facing description</w:t>
      </w:r>
    </w:p>
    <w:p>
      <w:pPr>
        <w:pStyle w:val="Normal"/>
      </w:pPr>
      <w:r>
        <w:t xml:space="preserve">The Ward Subscription: The villagers explain, cheerfully, what the ward costs them — a steep, endless fee — and that they've been asked to help defend the village themselves while the new ward-stone is installed.</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villagers explain, cheerfully, what the ward costs them — a steep, endless fee — and that they've been asked to help defend the village themselves while the new ward-stone is installed.</w:t>
      </w:r>
    </w:p>
    <w:p>
      <w:pPr>
        <w:pStyle w:val="Normal"/>
      </w:pPr>
      <w:r>
        <w:t xml:space="preserve">Raw source</w:t>
      </w:r>
    </w:p>
    <w:p>
      <w:pPr>
        <w:pStyle w:val="Normal"/>
      </w:pPr>
      <w:r>
        <w:t xml:space="preserve">Id: the-ward-subscription</w:t>
      </w:r>
    </w:p>
    <w:p>
      <w:pPr>
        <w:pStyle w:val="Normal"/>
      </w:pPr>
      <w:r>
        <w:t xml:space="preserve">Name: The Ward Subscription</w:t>
      </w:r>
    </w:p>
    <w:p>
      <w:pPr>
        <w:pStyle w:val="Normal"/>
      </w:pPr>
      <w:r>
        <w:t xml:space="preserve">Type: clue</w:t>
      </w:r>
    </w:p>
    <w:p>
      <w:pPr>
        <w:pStyle w:val="Normal"/>
      </w:pPr>
      <w:r>
        <w:t xml:space="preserve">Role: Clue / evidence</w:t>
      </w:r>
    </w:p>
    <w:p>
      <w:pPr>
        <w:pStyle w:val="Normal"/>
      </w:pPr>
      <w:r>
        <w:t xml:space="preserve">Summary: The villagers explain, cheerfully, what the ward costs them — a steep, endless fee — and that they've been asked to help defend the village themselves while the new ward-stone is installed.</w:t>
      </w:r>
    </w:p>
    <w:p>
      <w:pPr>
        <w:pStyle w:val="Normal"/>
      </w:pPr>
      <w:r>
        <w:t xml:space="preserve">Tags: clue evidence hidden</w:t>
      </w:r>
    </w:p>
    <w:p>
      <w:pPr>
        <w:pStyle w:val="Normal"/>
      </w:pPr>
      <w:r>
        <w:t xml:space="preserve">Connections: Hush The Hanging Office Emeris Crown Holdings</w:t>
      </w:r>
    </w:p>
    <w:p>
      <w:pPr>
        <w:pStyle w:val="Normal"/>
      </w:pPr>
      <w:r>
        <w:t xml:space="preserve">Pronunciation: the WORD sub-SKRIP-shun</w:t>
      </w:r>
    </w:p>
    <w:p>
      <w:pPr>
        <w:pStyle w:val="Normal"/>
      </w:pPr>
      <w:r>
        <w:t xml:space="preserve">Image Fallback: type-icon</w:t>
      </w:r>
    </w:p>
    <w:p>
      <w:pPr>
        <w:pStyle w:val="Normal"/>
      </w:pPr>
      <w:r>
        <w:t xml:space="preserve">Clue Profile: clue-profile-v1 the-ward-subscription the-ward-subscription The Ward Subscription The Ward Subscription the WORD sub-SKRIP-shun document/testimony ™ True [Atlas lore - confirm or override] The Ward Subscription The villagers explain, cheerfully, what the ward costs them — a steep, endless fee — and that they've been asked to help defend the village themselves while the new ward-stone is installed. The villagers explain, cheerfully, what the ward costs them — a steep, endless fee — and that they've been asked to help defend the village themselves while the new ward-stone is installed. The villagers explain, cheerfully, what the ward costs them — a steep, endless fee — and that they've been asked to help defend the village themselves while the new ward-stone is installed. the-ward-subscription The Ward Subscription the WORD sub-SKRIP-shun document/testimony ™ Hush pays dearly for protection it's now also expected to provide; the deal is lopsided, and they're too kind to call it. HIDDEN Hush's Hidden Struggle hush-hidden-struggle Keeps Hush warm while making the cost of protection concrete. pages/entities/the-ward-subscription.html pages/clues/hush-hidden-struggle.html The villagers...</w:t>
      </w:r>
    </w:p>
    <w:p>
      <w:pPr>
        <w:pStyle w:val="Normal"/>
      </w:pPr>
      <w:r>
        <w:t xml:space="preserve">Robust: The Ward Subscription: The villagers explain, cheerfully, what the ward costs them — a steep, endless fee — and that they've been asked to help defend the village themselves while the new ward-stone is installed.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Ward Subscription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Ward Subscription: The villagers explain, cheerfully, what the ward costs them — a steep, endless fee — and that they've been asked to help defend the village themselves while the new ward-stone is installed.</w:t>
      </w:r>
    </w:p>
    <w:p>
      <w:pPr>
        <w:pStyle w:val="Normal"/>
      </w:pPr>
      <w:r>
        <w:t xml:space="preserve">Equipment: No equipment; use as context, place, faction, mechanic, or clue rather than treasure.</w:t>
      </w:r>
    </w:p>
    <w:p>
      <w:pPr>
        <w:pStyle w:val="Normal"/>
      </w:pPr>
      <w:r>
        <w:t xml:space="preserve">Search Or Loot: Player-safe note: The villagers explain, cheerfully, what the ward costs them — a steep, endless fee — and that they've been asked to help defend the village themselves while the new ward-stone is installed.</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Ward Subscription when it is present in the fiction. Use the roll only when the player's method, stakes, and consequence are concrete. Surface read: The villagers explain, cheerfully, what the ward costs them — a steep, endless fee — and that they've been asked to help defend the village themselves while the new ward-stone is installed. Give obvious visible facts freely; roll for meaning, risk, leverage, cost, or a hidden angle. entity-the-ward-subscription-engage-the-ward-subscription entity-the-ward-subscription Engage The Ward Subscription Engage The Ward Subscription Knowledge Finesse Instinct Presence Knowledge Finesse, Instinct, Presence 12 Choose the trait from the player's method, not the entity type. A flat read of The Ward Subscription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w:t>
      </w:r>
    </w:p>
    <w:p>
      <w:pPr>
        <w:pStyle w:val="Normal"/>
      </w:pPr>
      <w:r>
        <w:t xml:space="preserve">Short Pronunciation: the WORD sub-SKRIP-shun</w:t>
      </w:r>
    </w:p>
    <w:p>
      <w:pPr>
        <w:pStyle w:val="Normal"/>
      </w:pPr>
      <w:r>
        <w:t xml:space="preserve">Meta: Clue / Evidence CLUE assets/icons/clue.png entity-clue #48c7e8 07 Items and Clues entities clue</w:t>
      </w:r>
    </w:p>
    <w:p>
      <w:pPr>
        <w:pStyle w:val="Normal"/>
      </w:pPr>
      <w:r>
        <w:t xml:space="preserve">Image Prompt: Private table TTRPG story atlas asset for The Ward Subscription, Clue / Evidence. Role: Clue / evidence. Summary: The villagers explain, cheerfully, what the ward costs them — a steep, endless fee — and that they've been asked to help defend the village themselves while the new ward-stone is installed.. Cinematic fantasy concept art, readable silhouette, no visible text, no UI, no watermark. Do not include the Strixwolf Mother, strixwolf pups, wolves, owlbears, or animal companions.</w:t>
      </w:r>
    </w:p>
    <w:p>
      <w:pPr>
        <w:pStyle w:val="Normal"/>
      </w:pPr>
      <w:r>
        <w:t xml:space="preserve">Related: Emeris Crown Holdings Hush The Hanging Office</w:t>
      </w:r>
    </w:p>
    <w:p>
      <w:pPr>
        <w:pStyle w:val="Normal"/>
      </w:pPr>
      <w:r>
        <w:t xml:space="preserve">Image: assets/clue-images/the-ward-subscription/profile_base.png</w:t>
      </w:r>
    </w:p>
    <w:p>
      <w:pPr>
        <w:pStyle w:val="Normal"/>
      </w:pPr>
      <w:r>
        <w:t xml:space="preserve">Image Asset Status: clue_visual_profile</w:t>
      </w:r>
    </w:p>
    <w:p>
      <w:pPr>
        <w:pStyle w:val="Normal"/>
      </w:pPr>
      <w:r>
        <w:t xml:space="preserve">Visual Gallery: primary Primary wiki image primary assets/clue-images/the-ward-subscription/profile_base.png The Ward Subscription primary wiki image visual. The Ward Subscription: Primary wiki image. clue_visual_profile True True</w:t>
      </w:r>
    </w:p>
    <w:p>
      <w:pPr>
        <w:pStyle w:val="Normal"/>
      </w:pPr>
      <w:r>
        <w:t xml:space="preserve">Export Stamp</w:t>
      </w:r>
    </w:p>
    <w:p>
      <w:pPr>
        <w:pStyle w:val="Normal"/>
      </w:pPr>
      <w:r>
        <w:t xml:space="preserve">Build 2026-07-05T12:33:16 | Content hash 7cce2768a35f06d6 | Source hash 6753a06c32e5dca07a19eb73</w:t>
      </w:r>
    </w:p>
    <w:sectPr/>
  </w:body>
</w:document>
</file>