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Conditions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They change tactical position in specific official ways.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conditions do?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conditions</w:t>
      </w:r>
    </w:p>
    <w:p>
      <w:pPr>
        <w:pStyle w:val="Normal"/>
      </w:pPr>
      <w:r>
        <w:t xml:space="preserve">Title: Conditions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The Atlas uses only official global conditions: Hidden, Restrained, Vulnerable.</w:t>
      </w:r>
    </w:p>
    <w:p>
      <w:pPr>
        <w:pStyle w:val="Normal"/>
      </w:pPr>
      <w:r>
        <w:t xml:space="preserve">When: Use when a rule or clear fiction creates one of those states.</w:t>
      </w:r>
    </w:p>
    <w:p>
      <w:pPr>
        <w:pStyle w:val="Normal"/>
      </w:pPr>
      <w:r>
        <w:t xml:space="preserve">Not When: Do not invent new global conditions.</w:t>
      </w:r>
    </w:p>
    <w:p>
      <w:pPr>
        <w:pStyle w:val="Normal"/>
      </w:pPr>
      <w:r>
        <w:t xml:space="preserve">Question: What do conditions do?</w:t>
      </w:r>
    </w:p>
    <w:p>
      <w:pPr>
        <w:pStyle w:val="Normal"/>
      </w:pPr>
      <w:r>
        <w:t xml:space="preserve">Answer: They change tactical position in specific official ways.</w:t>
      </w:r>
    </w:p>
    <w:p>
      <w:pPr>
        <w:pStyle w:val="Normal"/>
      </w:pPr>
      <w:r>
        <w:t xml:space="preserve">Example: A snare can make someone Restrained if they are physically trapped.</w:t>
      </w:r>
    </w:p>
    <w:p>
      <w:pPr>
        <w:pStyle w:val="Normal"/>
      </w:pPr>
      <w:r>
        <w:t xml:space="preserve">Related: hidden restrained vulnerable</w:t>
      </w:r>
    </w:p>
    <w:p>
      <w:pPr>
        <w:pStyle w:val="Normal"/>
      </w:pPr>
      <w:r>
        <w:t xml:space="preserve">Aliases: condition conditions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conditions Conditions condition conditions Conditions condition #rules-canon Intermediate hidden restrained vulnerable Introduce at first use hidden restrained vulnerable The Atlas uses only official global conditions: Hidden, Restrained, Vulnerable. They change tactical position in specific official ways. Use when a rule or clear fiction creates one of those states. Conditions: The Atlas uses only official global conditions: Hidden, Restrained, Vulnerable. Use when a rule or clear fiction creates one of those states. They change tactical position in specific official ways. Return to the fiction with the concrete result, cost, or benefit. A snare can make someone Restrained if they are physically trapped. A snare can make someone Restrained if they are physically trapped. What do conditions do? Conditions condition conditions hidden restrained vulnerable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condition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d2f1e4bc95d6b6b0 | Source hash 6753a06c32e5dca07a19eb73</w:t>
      </w:r>
    </w:p>
    <w:sectPr/>
  </w:body>
</w:document>
</file>