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Armor Slot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Armor Slot: Mark an Armor Slot to reduce incoming damage severity by one threshold.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Damage severity reduction resource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Mark an Armor Slot to reduce incoming damage severity by one threshold.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893a49bb3003ac7a | Source hash dac3370046ed077140fab2d6</w:t>
      </w:r>
    </w:p>
    <w:sectPr/>
  </w:body>
</w:document>
</file>