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 Hybrid Fauna</w:t>
      </w:r>
    </w:p>
    <w:p>
      <w:pPr>
        <w:pStyle w:val="Normal"/>
      </w:pPr>
      <w:r>
        <w:t xml:space="preserve">Player-facing description</w:t>
      </w:r>
    </w:p>
    <w:p>
      <w:pPr>
        <w:pStyle w:val="Normal"/>
      </w:pPr>
      <w:r>
        <w:t xml:space="preserve">Sablewood Hybrid Fauna: Sablewood fauna mix familiar animal shapes into unfamiliar pressures: Cat-Squirrels, Giraffe-Deer, Lemur-Toads, Fox-Bats, Horse-Goats, Bullfrogs, Strixwolves, Eeligators, and stranger deep-wood hybrids.</w:t>
      </w:r>
    </w:p>
    <w:p>
      <w:pPr>
        <w:pStyle w:val="Normal"/>
      </w:pPr>
      <w:r>
        <w:t xml:space="preserve">Public role</w:t>
      </w:r>
    </w:p>
    <w:p>
      <w:pPr>
        <w:pStyle w:val="Normal"/>
      </w:pPr>
      <w:r>
        <w:t xml:space="preserve">Ecology rule for Sablewood's blended animals</w:t>
      </w:r>
    </w:p>
    <w:p>
      <w:pPr>
        <w:pStyle w:val="Normal"/>
      </w:pPr>
      <w:r>
        <w:t xml:space="preserve">Handout text</w:t>
      </w:r>
    </w:p>
    <w:p>
      <w:pPr>
        <w:pStyle w:val="Normal"/>
      </w:pPr>
      <w:r>
        <w:t xml:space="preserve">Player-safe note: Sablewood fauna mix familiar animal shapes into unfamiliar pressures: Cat-Squirrels, Giraffe-Deer, Lemur-Toads, Fox-Bats, Horse-Goats, Bullfrogs, Strixwolves, Eeligators, and stranger deep-wood hybrids.</w:t>
      </w:r>
    </w:p>
    <w:p>
      <w:pPr>
        <w:pStyle w:val="Normal"/>
      </w:pPr>
      <w:r>
        <w:t xml:space="preserve">GM truth</w:t>
      </w:r>
    </w:p>
    <w:p>
      <w:pPr>
        <w:pStyle w:val="Normal"/>
      </w:pPr>
      <w:r>
        <w:t xml:space="preserve">No forced reveal. Let this entity disclose truth through scene context and player attention.</w:t>
      </w:r>
    </w:p>
    <w:p>
      <w:pPr>
        <w:pStyle w:val="Normal"/>
      </w:pPr>
      <w:r>
        <w:t xml:space="preserve">GM handling</w:t>
      </w:r>
    </w:p>
    <w:p>
      <w:pPr>
        <w:pStyle w:val="Normal"/>
      </w:pPr>
      <w:r>
        <w:t xml:space="preserve">Use as a moral encounter. Reward restraint and observation without forcing a pet or mascot outcome.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99696495408710ab | Source hash dac3370046ed077140fab2d6</w:t>
      </w:r>
    </w:p>
    <w:sectPr/>
  </w:body>
</w:document>
</file>