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Stress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Stress: Stress marks strain, powers some abilities, and can push a character toward Vulnerable.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PC pressure and resource strain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Stress marks strain, powers some abilities, and can push a character toward Vulnerable.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when the scene needs a concrete object for players to inspect, carry, debate, or remember.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421e7964be6c83b4 | Source hash dac3370046ed077140fab2d6</w:t>
      </w:r>
    </w:p>
    <w:sectPr/>
  </w:body>
</w:document>
</file>