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Two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second pup crouches against a mossy root, feathers dark along its back, eyes wide, body folded small enough to hope the forest keeps it.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Strixwolf pup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crouched strixwolf pup with darker back feathers, round eyes, and a body tucked near the roots as if the forest itself might hide it.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to invite gentle action: distance, food, lowered weapons, and player descriptions of care.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32258e28f949603d | Source hash dac3370046ed077140fab2d6</w:t>
      </w:r>
    </w:p>
    <w:sectPr/>
  </w:body>
</w:document>
</file>