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Varian Soto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Varian Soto: Tracks unlicensed apex fauna first and asks questions later.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Wildborne Katari ranger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Tracks unlicensed apex fauna first and asks questions later.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this person to put a human face on the current pressure. Give them one concrete want before exposition.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b49d079b4e9a00ca | Source hash dac3370046ed077140fab2d6</w:t>
      </w:r>
    </w:p>
    <w:sectPr/>
  </w:body>
</w:document>
</file>