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Wicket</w:t>
      </w:r>
    </w:p>
    <w:p>
      <w:pPr>
        <w:pStyle w:val="Normal"/>
      </w:pPr>
      <w:r>
        <w:t xml:space="preserve">Player-facing description</w:t>
      </w:r>
    </w:p>
    <w:p>
      <w:pPr>
        <w:pStyle w:val="Normal"/>
      </w:pPr>
      <w:r>
        <w:t xml:space="preserve">A beaming halfling peddler presents a tray of blue charms, brass rings, and useless-but-beautiful pocket wards with both hands and all their hope.</w:t>
      </w:r>
    </w:p>
    <w:p>
      <w:pPr>
        <w:pStyle w:val="Normal"/>
      </w:pPr>
      <w:r>
        <w:t xml:space="preserve">Public role</w:t>
      </w:r>
    </w:p>
    <w:p>
      <w:pPr>
        <w:pStyle w:val="Normal"/>
      </w:pPr>
      <w:r>
        <w:t xml:space="preserve">The cheerful face of a protection racket that does not know it is one.</w:t>
      </w:r>
    </w:p>
    <w:p>
      <w:pPr>
        <w:pStyle w:val="Normal"/>
      </w:pPr>
      <w:r>
        <w:t xml:space="preserve">Handout text</w:t>
      </w:r>
    </w:p>
    <w:p>
      <w:pPr>
        <w:pStyle w:val="Normal"/>
      </w:pPr>
      <w:r>
        <w:t xml:space="preserve">Player-safe note: A Hexmart pocket-ward vendor selling charm strings that work just well enough to be dangerous.</w:t>
      </w:r>
    </w:p>
    <w:p>
      <w:pPr>
        <w:pStyle w:val="Normal"/>
      </w:pPr>
      <w:r>
        <w:t xml:space="preserve">GM truth</w:t>
      </w:r>
    </w:p>
    <w:p>
      <w:pPr>
        <w:pStyle w:val="Normal"/>
      </w:pPr>
      <w:r>
        <w:t xml:space="preserve">The wards have been failing more often than he admits.</w:t>
      </w:r>
    </w:p>
    <w:p>
      <w:pPr>
        <w:pStyle w:val="Normal"/>
      </w:pPr>
      <w:r>
        <w:t xml:space="preserve">GM handling</w:t>
      </w:r>
    </w:p>
    <w:p>
      <w:pPr>
        <w:pStyle w:val="Normal"/>
      </w:pPr>
      <w:r>
        <w:t xml:space="preserve">Add comedy, a useful trinket, or a failed-protection seed.</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Wicket when it is present in the fiction.</w:t>
      </w:r>
    </w:p>
    <w:p>
      <w:pPr>
        <w:pStyle w:val="Normal"/>
      </w:pPr>
      <w:r>
        <w:t xml:space="preserve">Gm Only: Use the roll only when the player's method, stakes, and consequence are concrete.</w:t>
      </w:r>
    </w:p>
    <w:p>
      <w:pPr>
        <w:pStyle w:val="Normal"/>
      </w:pPr>
      <w:r>
        <w:t xml:space="preserve">No Roll Reveals: Surface read: A Hexmart pocket-ward vendor selling charm strings that work just well enough to be dangerous. Give obvious visible facts freely; roll for meaning, risk, leverage, cost, or a hidden angle.</w:t>
      </w:r>
    </w:p>
    <w:p>
      <w:pPr>
        <w:pStyle w:val="Normal"/>
      </w:pPr>
      <w:r>
        <w:t xml:space="preserve">Rolls: entity-wicket-engage-wicket entity-wicket Engage Wicket Engage Wicket Presence Knowledge Instinct Presence Knowledge, Instinct 12 Choose the trait from the player's method, not the entity type. A flat read of Wicket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Wicket hides the cost, motive...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focus: blue charm tray, brass rings, teal-and-gold vest</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True</w:t>
      </w:r>
    </w:p>
    <w:p>
      <w:pPr>
        <w:pStyle w:val="Normal"/>
      </w:pPr>
      <w:r>
        <w:t xml:space="preserve">Combatant: False</w:t>
      </w:r>
    </w:p>
    <w:p>
      <w:pPr>
        <w:pStyle w:val="Normal"/>
      </w:pPr>
      <w:r>
        <w:t xml:space="preserve">Player Safe: Wicket a Hexmart pocket-ward vendor with too many charm strings A beaming halfling peddler presents a tray of blue charms, brass rings, and useless-but-beautiful pocket wards with both hands and all their hope. Wicket: a Hexmart pocket-ward vendor with too many charm strings</w:t>
      </w:r>
    </w:p>
    <w:p>
      <w:pPr>
        <w:pStyle w:val="Normal"/>
      </w:pPr>
      <w:r>
        <w:t xml:space="preserve">Block1: Wicket WIK-it a Hexmart pocket-ward vendor with too many charm strings The cheerful face of a protection racket that does not know it is one. Comedy, a useful trinket, and a quiet seed of how cheap wards fail the people who trust them. The wards he is selling fail most often in exactly the places people stake their lives on them. A way forward A grounded question A scene-specific clue seed Delighted to see a customer, quietly terrified you will ask the charms to actually work. Let him finish the sales flourish before you doubt him, and he tells you more than he means to.</w:t>
      </w:r>
    </w:p>
    <w:p>
      <w:pPr>
        <w:pStyle w:val="Normal"/>
      </w:pPr>
      <w:r>
        <w:t xml:space="preserve">Block2: Make a sale and prove the charms are not a scam. Stay ahead of debt by believing the pitch harder than anyone else. Make a sale and prove the charms are not a scam. Stay ahead of debt by believing the pitch harder than anyone else. All flourish and warmth on top, frantic arithmetic underneath. Compliments you, then names the price, then the problem, in that order, every time. He believes the pitch because the alternative is unbearable. It worked this morning. Mostly. That counts as inspected. The wards have been failing more often than he admits. Refunds, ridicule, and the day he has to tell his creditors the tray is worthless. Compliments, small coins, dramatic demonstrations, and customers who let him finish the flourish. Careful testing, quiet pity, and anyone saying protection racket within earshot. Compliments, small coins, dramatic demonstrations, and customers who let him finish...</w:t>
      </w:r>
    </w:p>
    <w:p>
      <w:pPr>
        <w:pStyle w:val="Normal"/>
      </w:pPr>
      <w:r>
        <w:t xml:space="preserve">Block3: Wicket expects buyers to want certainty more than truth. Flattery and a purchase open him up. Testing the wards makes him defensive enough to overshare. Presence 12 They give the useful clue, route, or concession without becoming the plot. He will flee a fight, but may throw a charm if someone threatens a customer.</w:t>
      </w:r>
    </w:p>
    <w:p>
      <w:pPr>
        <w:pStyle w:val="Normal"/>
      </w:pPr>
      <w:r>
        <w:t xml:space="preserve">Block4: One scene-level clue or route, phrased plainly. Cheap wards failing where people need them most. Use this backup as a scene seed only: one clue, one pressure, one human face, then return agency to the PCs. A true believer-victim of magical retail protection language. Cheap wards failing where people need them most. Cheap wards failing where people need them most. Any PC can engage; never make the plot depend on the summoned backup. Can connect Hexmart comedy to real fear without becoming a villain.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Delighted to see a customer, quietly terrified you will ask the charms to actually work. Persuasion model: Presence 11 or 12 usually earns the useful version; kindness beats cleverness for backup NPCs. Table move: call for...</w:t>
      </w:r>
    </w:p>
    <w:p>
      <w:pPr>
        <w:pStyle w:val="Normal"/>
      </w:pPr>
      <w:r>
        <w:t xml:space="preserve">Portrait: assets/npc-images/wicket/portrait_base.png assets/npc-images/wicket/portrait_chroma.png assets/npc-images/wicket/portrait_transparent.png npc_images</w:t>
      </w:r>
    </w:p>
    <w:p>
      <w:pPr>
        <w:pStyle w:val="Normal"/>
      </w:pPr>
      <w:r>
        <w:t xml:space="preserve">Imagine It Like: Think the lovable infomercial huckster who half-believes the product, the market vendor with a song for every trinket, a used-car salesman with a good heart and bad inventory.</w:t>
      </w:r>
    </w:p>
    <w:p>
      <w:pPr>
        <w:pStyle w:val="Normal"/>
      </w:pPr>
      <w:r>
        <w:t xml:space="preserve">Fullbody: assets/npc-images/wicket/fullbody_base.png assets/npc-images/wicket/fullbody_chroma.png assets/npc-images/wicket/fullbody_transparent.png</w:t>
      </w:r>
    </w:p>
    <w:p>
      <w:pPr>
        <w:pStyle w:val="Normal"/>
      </w:pPr>
      <w:r>
        <w:t xml:space="preserve">Export Stamp</w:t>
      </w:r>
    </w:p>
    <w:p>
      <w:pPr>
        <w:pStyle w:val="Normal"/>
      </w:pPr>
      <w:r>
        <w:t xml:space="preserve">Build 2026-06-23T21:40:58 | Content hash 1cbb7de92d0d28a0 | Source hash dac3370046ed077140fab2d6</w:t>
      </w:r>
    </w:p>
    <w:sectPr/>
  </w:body>
</w:document>
</file>