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MAP-LOC-emeris-capital-gate - Emeris Capital Gate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the starting city concrete without inventing a missing ward problem here.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ec76adbe9ad72686 | Source hash dac3370046ed077140fab2d6</w:t>
      </w:r>
    </w:p>
    <w:sectPr/>
  </w:body>
</w:document>
</file>