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MAP-LOC-underroot - Underroot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Underroot is not a dungeon; it is a concealed neighborhood of root rooms, low lanterns, and people who survive below the route economy.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Underroot is not a dungeon; it is a concealed neighborhood of root rooms, low lanterns, and people who survive below the route economy.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hidden communities human, practical, and self-protecting.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88d581551e159155 | Source hash dac3370046ed077140fab2d6</w:t>
      </w:r>
    </w:p>
    <w:sectPr/>
  </w:body>
</w:document>
</file>