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SABLEWOOD-FACTIONS - Factions / Communities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Every group here has a survival strategy.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Every group here has a survival strategy.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every faction useful, human, and materially tied to the forest economy.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Bramble Union is not only an ambush; it is hidden villages, stonework, and displacement.</w:t>
      </w:r>
    </w:p>
    <w:p>
      <w:pPr>
        <w:pStyle w:val="Normal"/>
      </w:pPr>
      <w:r>
        <w:t xml:space="preserve">Sable Sinecure is not only merchants; it is hazard-rate logistics and Kazrak-franchised control.</w:t>
      </w:r>
    </w:p>
    <w:p>
      <w:pPr>
        <w:pStyle w:val="Normal"/>
      </w:pPr>
      <w:r>
        <w:t xml:space="preserve">Hush hospitality is generous, bounded, and politically important.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af770590d93ce789 | Source hash dac3370046ed077140fab2d6</w:t>
      </w:r>
    </w:p>
    <w:sectPr/>
  </w:body>
</w:document>
</file>