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Hellbender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The old Hellbender is the story people tell when the ground hears too much: an ancient spidermander presence said to sense movement through root, soil, and fear.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Give one concrete visual, one sound or texture, and one sign of who has used or neglected it.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The old Hellbender is the story people tell when the ground hears too much: an ancient spidermander presence said to sense movement through root, soil, and fear.; show instinct first through distance, posture, scent, and how the creature...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Being surrounded, misread as a monster, or driven toward Root's Hollow, Underroot, Spidermanders by noise and haste.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91fa92ce905db6e1 | Source hash dac3370046ed077140fab2d6</w:t>
      </w:r>
    </w:p>
    <w:sectPr/>
  </w:body>
</w:document>
</file>