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Lemur-Toads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Lemur-toads swing overhead and gossip-click from wet hollows, then go abruptly silent when something hungry moves nearby.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Lemur-toads swing overhead and gossip-click from wet hollows, then go abruptly silent when something hungry moves nearby.;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Sablewood™ Logistics Preserve, Old Sable Canopy Road, Sablewood Fear Moments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4a5c600bba14a5fc | Source hash dac3370046ed077140fab2d6</w:t>
      </w:r>
    </w:p>
    <w:sectPr/>
  </w:body>
</w:document>
</file>