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Dungeon Workers' Alliance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Dungeon Workers' Alliance: The Dungeon Workers' Alliance is an old labor name that survives in brass pins, hand-copied maps, and tired defiance. Slogan: Nobody clears the dungeon alone.</w:t>
      </w:r>
    </w:p>
    <w:p>
      <w:pPr>
        <w:pStyle w:val="Normal"/>
      </w:pPr>
      <w:r>
        <w:t xml:space="preserve">Public Face</w:t>
      </w:r>
    </w:p>
    <w:p>
      <w:pPr>
        <w:pStyle w:val="Normal"/>
      </w:pPr>
      <w:r>
        <w:t xml:space="preserve">A half-legend of organized labor, old route pins, and workers who remember the dungeon never cleared itself.</w:t>
      </w:r>
    </w:p>
    <w:p>
      <w:pPr>
        <w:pStyle w:val="Normal"/>
      </w:pPr>
      <w:r>
        <w:t xml:space="preserve">Slogan</w:t>
      </w:r>
    </w:p>
    <w:p>
      <w:pPr>
        <w:pStyle w:val="Normal"/>
      </w:pPr>
      <w:r>
        <w:t xml:space="preserve">Nobody clears the dungeon alone.</w:t>
      </w:r>
    </w:p>
    <w:p>
      <w:pPr>
        <w:pStyle w:val="Normal"/>
      </w:pPr>
      <w:r>
        <w:t xml:space="preserve">How To Deal</w:t>
      </w:r>
    </w:p>
    <w:p>
      <w:pPr>
        <w:pStyle w:val="Normal"/>
      </w:pPr>
      <w:r>
        <w:t xml:space="preserve">The Alliance feels less like a banner and more like a promise passed hand to hand. A dull brass pin in a collar, a copied route map with names by the dangerous bends, a worker who says 'we' when the company file says 'incident.'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Ask what they publicly promise.</w:t>
      </w:r>
    </w:p>
    <w:p>
      <w:pPr>
        <w:pStyle w:val="Normal"/>
      </w:pPr>
      <w:r>
        <w:t xml:space="preserve">Compare their slogan to what they actually do in the scene.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846076ba27a695b2 | Source hash dac3370046ed077140fab2d6</w:t>
      </w:r>
    </w:p>
    <w:sectPr/>
  </w:body>
</w:document>
</file>