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 Sap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Warm amber sap beads from a crack in a huge trunk like the tree is breathing it out. It smells of honey, woodsmoke, and something older.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Warm amber sap beads from a crack in a huge trunk like the tree is breathing it out. It smells of honey, woodsmoke, and something older.</w:t>
      </w:r>
    </w:p>
    <w:p>
      <w:pPr>
        <w:pStyle w:val="Normal"/>
      </w:pPr>
      <w:r>
        <w:t xml:space="preserve">Maker Voice</w:t>
      </w:r>
    </w:p>
    <w:p>
      <w:pPr>
        <w:pStyle w:val="Normal"/>
      </w:pPr>
      <w:r>
        <w:t xml:space="preserve">HEXMART HEALTH NOTICE: Raw Sable Sap is unprocessed tree excretion. Try Hexmart Sap-Flavored Relaxation Syrup, contains no sap.</w:t>
      </w:r>
    </w:p>
    <w:p>
      <w:pPr>
        <w:pStyle w:val="Normal"/>
      </w:pPr>
      <w:r>
        <w:t xml:space="preserve">At The Table</w:t>
      </w:r>
    </w:p>
    <w:p>
      <w:pPr>
        <w:pStyle w:val="Normal"/>
      </w:pPr>
      <w:r>
        <w:t xml:space="preserve">Consumable. Once per long rest, in a calm moment, clear 2 Stress.</w:t>
      </w:r>
    </w:p>
    <w:p>
      <w:pPr>
        <w:pStyle w:val="Normal"/>
      </w:pPr>
      <w:r>
        <w:t xml:space="preserve">Spec</w:t>
      </w:r>
    </w:p>
    <w:p>
      <w:pPr>
        <w:pStyle w:val="Normal"/>
      </w:pPr>
      <w:r>
        <w:t xml:space="preserve">Use: Use when the item is worn, consumed, presented, inspected, traded, or applied in the fiction.</w:t>
      </w:r>
    </w:p>
    <w:p>
      <w:pPr>
        <w:pStyle w:val="Normal"/>
      </w:pPr>
      <w:r>
        <w:t xml:space="preserve">Benefit: The player gains the listed effect, leverage, clue, access, protection, or fictional permission when the item is earned.</w:t>
      </w:r>
    </w:p>
    <w:p>
      <w:pPr>
        <w:pStyle w:val="Normal"/>
      </w:pPr>
      <w:r>
        <w:t xml:space="preserve">Limit: If the item is a consumable, it is spent after use. If it is evidence or access, it creates leverage instead of a...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1cfccb4c1e40dad4 | Source hash dac3370046ed077140fab2d6</w:t>
      </w:r>
    </w:p>
    <w:sectPr/>
  </w:body>
</w:document>
</file>