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Duskwatch Exchange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Sablewood trade point where route knowledge, watches, and liability-backed bargains change hands above or beside the old wood.</w:t>
      </w:r>
    </w:p>
    <w:p>
      <w:pPr>
        <w:pStyle w:val="Normal"/>
      </w:pPr>
      <w:r>
        <w:t xml:space="preserve">Arrival Read</w:t>
      </w:r>
    </w:p>
    <w:p>
      <w:pPr>
        <w:pStyle w:val="Normal"/>
      </w:pPr>
      <w:r>
        <w:t xml:space="preserve">Duskwatch Exchange is where route knowledge changes hands quietly, because the forest charges more for ignorance.</w:t>
      </w:r>
    </w:p>
    <w:p>
      <w:pPr>
        <w:pStyle w:val="Normal"/>
      </w:pPr>
      <w:r>
        <w:t xml:space="preserve">Known For</w:t>
      </w:r>
    </w:p>
    <w:p>
      <w:pPr>
        <w:pStyle w:val="Normal"/>
      </w:pPr>
      <w:r>
        <w:t xml:space="preserve">Everyone wants their business done before dark, so the whole place moves at a hurried, friendly clip until the light goes. Lantern counters glow under low awnings. A raised platform keeps watch on road and sky at once. The yard fills with crates, straps, wax...</w:t>
      </w:r>
    </w:p>
    <w:p>
      <w:pPr>
        <w:pStyle w:val="Normal"/>
      </w:pPr>
      <w:r>
        <w:t xml:space="preserve">What Is Here</w:t>
      </w:r>
    </w:p>
    <w:p>
      <w:pPr>
        <w:pStyle w:val="Normal"/>
      </w:pPr>
      <w:r>
        <w:t xml:space="preserve">Local residents or workers appropriate to the place pack beetles, courier birds, dusk moths, tired road ponies No default combatant; add only if the scene introduces one Local civic, trade, or route interests Food, tools, route signs, local goods, or...</w:t>
      </w:r>
    </w:p>
    <w:p>
      <w:pPr>
        <w:pStyle w:val="Normal"/>
      </w:pPr>
      <w:r>
        <w:t xml:space="preserve">Food And Texture</w:t>
      </w:r>
    </w:p>
    <w:p>
      <w:pPr>
        <w:pStyle w:val="Normal"/>
      </w:pPr>
      <w:r>
        <w:t xml:space="preserve">Hot food comes off a smoking griddle fast and cheap, skewers, fried roots, a strong dark stew ladled to anyone with a coin and a hurry. The cider is warm, and the portions get bigger as the light gets lower.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22ade3d33ce78ecd | Source hash dac3370046ed077140fab2d6</w:t>
      </w:r>
    </w:p>
    <w:sectPr/>
  </w:body>
</w:document>
</file>