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Sablewood™ Logistics Preserve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An ancient forest logistics preserve where colossal trees, hybrid fauna, underroot communities, route tolls, and corporate liability language all compete to define what safety means.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Sablewood is an ancient forest forced to wear a logistics badge: colossal trunks, liability signs, toll language, and living routes that do not care about forms.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The trees go up until the sky closes over, and the light that reaches the road is green and always moving. A vest-badge nailed to a trunk reads Sablewood Logistics Preserve, and a hundred yards on the same kind of trunk has swallowed an older sign whole...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Cat-Squirrels leap limb to limb and knock dew from leaves Giraffe-Deer step over the road as if wagons are very short problems Lemur-Toads gossip-click from rain hollows and go silent when large predators...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Trade here moves in waxed parcels and field rations, hard bread, smoked strips, larkmoth honey scraped out of orchid hollows. A toll-post sells the same dried fruit it confiscated that morning. Lemur-toads watch you...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72ee071e8913ddb6 | Source hash dac3370046ed077140fab2d6</w:t>
      </w:r>
    </w:p>
    <w:sectPr/>
  </w:body>
</w:document>
</file>