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Barnacle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slippery route-finder who fears water and unsigned obligations.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quick, evasive, funny when scared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Barnacle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6f27d75da6131092 | Source hash dac3370046ed077140fab2d6</w:t>
      </w:r>
    </w:p>
    <w:sectPr/>
  </w:body>
</w:document>
</file>