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Rye Underbough</w:t>
      </w:r>
    </w:p>
    <w:p>
      <w:pPr>
        <w:pStyle w:val="Normal"/>
      </w:pPr>
      <w:r>
        <w:t xml:space="preserve">Hook</w:t>
      </w:r>
    </w:p>
    <w:p>
      <w:pPr>
        <w:pStyle w:val="Normal"/>
      </w:pPr>
      <w:r>
        <w:t xml:space="preserve">a broad shoulder the camp's children hide behind</w:t>
      </w:r>
    </w:p>
    <w:p>
      <w:pPr>
        <w:pStyle w:val="Normal"/>
      </w:pPr>
      <w:r>
        <w:t xml:space="preserve">Public Read</w:t>
      </w:r>
    </w:p>
    <w:p>
      <w:pPr>
        <w:pStyle w:val="Normal"/>
      </w:pPr>
      <w:r>
        <w:t xml:space="preserve">A broad hooded Bramble defender stands under a patched moss cloak, green charm at the throat and a face weathered into stubborn protection.</w:t>
      </w:r>
    </w:p>
    <w:p>
      <w:pPr>
        <w:pStyle w:val="Normal"/>
      </w:pPr>
      <w:r>
        <w:t xml:space="preserve">Comes Across As</w:t>
      </w:r>
    </w:p>
    <w:p>
      <w:pPr>
        <w:pStyle w:val="Normal"/>
      </w:pPr>
      <w:r>
        <w:t xml:space="preserve">Gentle in a way that armors itself as stubbornness. Ends arguments by shouldering the heavy task himself. The camp's children call him Uncle Rye whether or not they are kin, and he would die before he let that stop being true.</w:t>
      </w:r>
    </w:p>
    <w:p>
      <w:pPr>
        <w:pStyle w:val="Normal"/>
      </w:pPr>
      <w:r>
        <w:t xml:space="preserve">Might Offer</w:t>
      </w:r>
    </w:p>
    <w:p>
      <w:pPr>
        <w:pStyle w:val="Normal"/>
      </w:pPr>
      <w:r>
        <w:t xml:space="preserve">Parley path Capture/mercy branch Evidence that the road conflict is bigger than banditry</w:t>
      </w:r>
    </w:p>
    <w:p>
      <w:pPr>
        <w:pStyle w:val="Normal"/>
      </w:pPr>
      <w:r>
        <w:t xml:space="preserve">You Could</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Export Stamp</w:t>
      </w:r>
    </w:p>
    <w:p>
      <w:pPr>
        <w:pStyle w:val="Normal"/>
      </w:pPr>
      <w:r>
        <w:t xml:space="preserve">Build 2026-06-23T21:40:58 | Content hash 83a0f8fe49beb96f | Source hash dac3370046ed077140fab2d6</w:t>
      </w:r>
    </w:p>
    <w:sectPr/>
  </w:body>
</w:document>
</file>