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S05-04 - Legacy Security Skeletons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Four skeletons tear upward from the soil, rusted swords raised like policies nobody remembered to cancel.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Four skeletons tear upward from the soil, rusted swords raised like policies nobody remembered to cancel.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Old ward-security remnants rise with rusted swords.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Destroy skeletons quickly Tank group attack Kite them away from Custodian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Legacy Security Skeletons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633535f5dcbb5cdb | Source hash dac3370046ed077140fab2d6</w:t>
      </w:r>
    </w:p>
    <w:sectPr/>
  </w:body>
</w:document>
</file>