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Bugbane Berry™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fat red-orange berry shines a little too perfectly, with a tiny insect suspended dead-center like a pit in amber. It looks appetizing and deeply wrong.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fat red-orange berry shines a little too perfectly, with a tiny insect suspended dead-center like a pit in amber. It looks appetizing and deeply wrong.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HEXMART BUGBANE BERRY: Now 70 percent likely to contain a berry. The bug is a feature. The bug has always been a feature.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Consumable. Eat it to gain resistance to magic damage until your next short rest. One use.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56f3fb5eb431cdb6 | Source hash dac3370046ed077140fab2d6</w:t>
      </w:r>
    </w:p>
    <w:sectPr/>
  </w:body>
</w:document>
</file>