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/ Armor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Compare damage to thresholds, mark HP by severity, and mark Armor Slots to reduce severity.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Compare damage to thresholds, mark HP by severity, and mark Armor Slots to reduce severity.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thresholds, HP, Armor Slots, and Stress reference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47ae7ef7b7b2923e | Source hash dac3370046ed077140fab2d6</w:t>
      </w:r>
    </w:p>
    <w:sectPr/>
  </w:body>
</w:document>
</file>