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Hanging Office Winch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counterweight-and-winch system that makes the Custodian's home feel precarious, practical, and inspectable.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Hanging Office Winch: A counterweight-and-winch system that makes the Custodian's home feel precarious, practical, and inspectable.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counterweight-and-winch system that makes the Custodian's home feel precarious, practical, and inspectable.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65f31a8c9c69019e | Source hash dac3370046ed077140fab2d6</w:t>
      </w:r>
    </w:p>
    <w:sectPr/>
  </w:body>
</w:document>
</file>