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Soulspire Solutions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Soulspire Solutions: Soulspire Solutions™ sells peace of mind now and, once the debt outlives you, repossesses the soul that had it. Slogan: Soulspire™: rest easy, we'll handle the rest.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Comforting soul insurance and afterlife services sold as peace of mind.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Soulspire™: rest easy, we'll handle the rest.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Everything about Soulspire™ is soothing on purpose: lavender light, a hushed lobby, a counselor in soft grey who calls death a 'transition event' and your grief a 'coverage gap.' Brochures for the Eternal Comfort Plan™ show smiling families and a tasteful...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37c40509cdb523b2 | Source hash dac3370046ed077140fab2d6</w:t>
      </w:r>
    </w:p>
    <w:sectPr/>
  </w:body>
</w:document>
</file>