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Finesse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Control, hide, tinker, disable, or handle delicate details.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Control, hide, tinker, disable, or handle delicate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Finesse: Control, hide, tinker, disable, or handle delicate details.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Stealth?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stealth, delicate tools, and precise action.</w:t>
      </w:r>
    </w:p>
    <w:p>
      <w:pPr>
        <w:pStyle w:val="Normal"/>
      </w:pPr>
      <w:r>
        <w:t xml:space="preserve">Often Finesse, unless speed and position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da125d7edd9c1d2e | Source hash dac3370046ed077140fab2d6</w:t>
      </w:r>
    </w:p>
    <w:sectPr/>
  </w:body>
</w:document>
</file>