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MAP-LOC-sablewood-route-network - Sablewood Route Network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Sunken, well-worn routes through Sablewood where licensed knowledge, family route-data, and corporate coverage determine who is allowed to be safe.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Sunken, well-worn routes through Sablewood where licensed knowledge, family route-data, and corporate coverage determine who is allowed to be safe.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Sunken, well-worn routes through Sablewood where licensed knowledge, family route-data, and corporate coverage determine who is allowed to be safe.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984a2d23b84dcfdb | Source hash dac3370046ed077140fab2d6</w:t>
      </w:r>
    </w:p>
    <w:sectPr/>
  </w:body>
</w:document>
</file>