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MAP-LOC-the-lucent-river - The Lucent River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Lucent River carries blue light through Sablewood like a road that refuses to become a road.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Lucent River carries blue light through Sablewood like a road that refuses to become a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Lucent River carries blue light through Sablewood like a road that refuses to become a road.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822c2bd57d2cbc24 | Source hash dac3370046ed077140fab2d6</w:t>
      </w:r>
    </w:p>
    <w:sectPr/>
  </w:body>
</w:document>
</file>