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S03-02 - Local Clues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town is happy to talk. Everyone seems to know the person you are looking for, though they are protective of her. A friendly local can point the way, if the town decides you are safe enough to send toward someone it...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town is happy to talk. Everyone seems to know the person you are looking for, though they are protective of her. A friendly local can point the way, if the town decides you are safe enough to send toward someone it loves.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Find someone who can point you toward the person who keeps the ward working.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010b697689e442df | Source hash dac3370046ed077140fab2d6</w:t>
      </w:r>
    </w:p>
    <w:sectPr/>
  </w:body>
</w:document>
</file>