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SZ-00 - Ready to Start / Table Frame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This is a beginner-friendly Daggerheart one-shot. You do not need to know the rules ahead of time. We will learn by playing.</w:t>
      </w:r>
    </w:p>
    <w:p>
      <w:pPr>
        <w:pStyle w:val="Normal"/>
      </w:pPr>
      <w:r>
        <w:t xml:space="preserve">Current Beat</w:t>
      </w:r>
    </w:p>
    <w:p>
      <w:pPr>
        <w:pStyle w:val="Normal"/>
      </w:pPr>
      <w:r>
        <w:t xml:space="preserve">This is a beginner-friendly Daggerheart one-shot. You do not need to know the rules ahead of time. We will learn by playing.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This is a beginner-friendly Daggerheart one-shot. You do not need to know the rules ahead of time. We will learn by playing.</w:t>
      </w:r>
    </w:p>
    <w:p>
      <w:pPr>
        <w:pStyle w:val="Normal"/>
      </w:pPr>
      <w:r>
        <w:t xml:space="preserve">Player Bullets</w:t>
      </w:r>
    </w:p>
    <w:p>
      <w:pPr>
        <w:pStyle w:val="Normal"/>
      </w:pPr>
      <w:r>
        <w:t xml:space="preserve">You are hired contractors or trusted associates escorting a sealed delivery through the Goldspire Territories. The job looks simple. It will not stay simple. Tone: sincere fantasy adventure, corporate satire, and a...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You are hired contractors or trusted associates escorting a sealed delivery through the Goldspire Territories.</w:t>
      </w:r>
    </w:p>
    <w:p>
      <w:pPr>
        <w:pStyle w:val="Normal"/>
      </w:pPr>
      <w:r>
        <w:t xml:space="preserve">The job looks simple. It will not stay simple.</w:t>
      </w:r>
    </w:p>
    <w:p>
      <w:pPr>
        <w:pStyle w:val="Normal"/>
      </w:pPr>
      <w:r>
        <w:t xml:space="preserve">Tone: sincere fantasy adventure, corporate satire, and a little dark whimsy.</w:t>
      </w:r>
    </w:p>
    <w:p>
      <w:pPr>
        <w:pStyle w:val="Normal"/>
      </w:pPr>
      <w:r>
        <w:t xml:space="preserve">Share spotlight, ask questions, pass when needed, help other characters look cool, and respect safety tools.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81b974f862461ab9 | Source hash dac3370046ed077140fab2d6</w:t>
      </w:r>
    </w:p>
    <w:sectPr/>
  </w:body>
</w:document>
</file>