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SZ-01 - Concept, Aim, Tone, Subject Matter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We are playing a fantasy delivery job in the Goldspire Territories: dangerous roads, strange magic, communities under pressure, and corporations trying to turn everything into paperwork.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We are playing a fantasy delivery job in the Goldspire Territories: dangerous roads, strange magic, communities under pressure, and corporations trying to turn everything into paperwork.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 are playing a fantasy delivery job in the Goldspire Territories: dangerous roads, strange magic, communities under pressure, and corporations trying to turn everything into paperwork.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Concept: a corporate-fantasy delivery job that becomes morally complicated. Aim: learn Daggerheart, build the party, protect a community, and discover what the sealed delivery means. Tone: mostly sincere fantasy...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Concept: a corporate-fantasy delivery job that becomes morally complicated.</w:t>
      </w:r>
    </w:p>
    <w:p>
      <w:pPr>
        <w:pStyle w:val="Normal"/>
      </w:pPr>
      <w:r>
        <w:t xml:space="preserve">Aim: learn Daggerheart, build the party, protect a community, and discover what the sealed delivery means.</w:t>
      </w:r>
    </w:p>
    <w:p>
      <w:pPr>
        <w:pStyle w:val="Normal"/>
      </w:pPr>
      <w:r>
        <w:t xml:space="preserve">Tone: mostly sincere fantasy adventure, with corporate satire and dark whimsy around the edges.</w:t>
      </w:r>
    </w:p>
    <w:p>
      <w:pPr>
        <w:pStyle w:val="Normal"/>
      </w:pPr>
      <w:r>
        <w:t xml:space="preserve">Subject matter: fantasy danger, animal peril, ambush, death, corporate exploitation, undead, and memory or fear magic.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2b11e3c537546f74 | Source hash dac3370046ed077140fab2d6</w:t>
      </w:r>
    </w:p>
    <w:sectPr/>
  </w:body>
</w:document>
</file>