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Custodian Tea Cup</w:t>
      </w:r>
    </w:p>
    <w:p>
      <w:pPr>
        <w:pStyle w:val="Normal"/>
      </w:pPr>
      <w:r>
        <w:t xml:space="preserve">Player-facing description</w:t>
      </w:r>
    </w:p>
    <w:p>
      <w:pPr>
        <w:pStyle w:val="Normal"/>
      </w:pPr>
      <w:r>
        <w:t xml:space="preserve">Custodian Tea Cup: A tea ring on a denial letter that makes the Custodian's exhaustion visible before exposition.</w:t>
      </w:r>
    </w:p>
    <w:p>
      <w:pPr>
        <w:pStyle w:val="Normal"/>
      </w:pPr>
      <w:r>
        <w:t xml:space="preserve">Public role</w:t>
      </w:r>
    </w:p>
    <w:p>
      <w:pPr>
        <w:pStyle w:val="Normal"/>
      </w:pPr>
      <w:r>
        <w:t xml:space="preserve">Quiet sign of repeated worry inside the Hanging Office</w:t>
      </w:r>
    </w:p>
    <w:p>
      <w:pPr>
        <w:pStyle w:val="Normal"/>
      </w:pPr>
      <w:r>
        <w:t xml:space="preserve">Handout text</w:t>
      </w:r>
    </w:p>
    <w:p>
      <w:pPr>
        <w:pStyle w:val="Normal"/>
      </w:pPr>
      <w:r>
        <w:t xml:space="preserve">Player-safe note: A tea ring on a denial letter that makes the Custodian's exhaustion visible before exposition.</w:t>
      </w:r>
    </w:p>
    <w:p>
      <w:pPr>
        <w:pStyle w:val="Normal"/>
      </w:pPr>
      <w:r>
        <w:t xml:space="preserve">Raw source</w:t>
      </w:r>
    </w:p>
    <w:p>
      <w:pPr>
        <w:pStyle w:val="Normal"/>
      </w:pPr>
      <w:r>
        <w:t xml:space="preserve">Type: item</w:t>
      </w:r>
    </w:p>
    <w:p>
      <w:pPr>
        <w:pStyle w:val="Normal"/>
      </w:pPr>
      <w:r>
        <w:t xml:space="preserve">Role: Quiet sign of repeated worry inside the Hanging Office</w:t>
      </w:r>
    </w:p>
    <w:p>
      <w:pPr>
        <w:pStyle w:val="Normal"/>
      </w:pPr>
      <w:r>
        <w:t xml:space="preserve">Summary: A tea ring on a denial letter that makes the Custodian's exhaustion visible before exposition.</w:t>
      </w:r>
    </w:p>
    <w:p>
      <w:pPr>
        <w:pStyle w:val="Normal"/>
      </w:pPr>
      <w:r>
        <w:t xml:space="preserve">Tags: custodian hanging-office personal-effect</w:t>
      </w:r>
    </w:p>
    <w:p>
      <w:pPr>
        <w:pStyle w:val="Normal"/>
      </w:pPr>
      <w:r>
        <w:t xml:space="preserve">Connections: Whitefire Custodian The Hanging Office Emeris Crown Holdings</w:t>
      </w:r>
    </w:p>
    <w:p>
      <w:pPr>
        <w:pStyle w:val="Normal"/>
      </w:pPr>
      <w:r>
        <w:t xml:space="preserve">Inventory: chipped cup bitter tea smell stained denial letter</w:t>
      </w:r>
    </w:p>
    <w:p>
      <w:pPr>
        <w:pStyle w:val="Normal"/>
      </w:pPr>
      <w:r>
        <w:t xml:space="preserve">Loot: Not treasure; it tells the GM to play the Custodian as a person under pressure.</w:t>
      </w:r>
    </w:p>
    <w:p>
      <w:pPr>
        <w:pStyle w:val="Normal"/>
      </w:pPr>
      <w:r>
        <w:t xml:space="preserve">Name: Custodian Tea Cup</w:t>
      </w:r>
    </w:p>
    <w:p>
      <w:pPr>
        <w:pStyle w:val="Normal"/>
      </w:pPr>
      <w:r>
        <w:t xml:space="preserve">Id: custodian-tea-cup</w:t>
      </w:r>
    </w:p>
    <w:p>
      <w:pPr>
        <w:pStyle w:val="Normal"/>
      </w:pPr>
      <w:r>
        <w:t xml:space="preserve">Meta: Item / Asset ITEM assets/icons/item.png entity-item #39c5bb 07 Items and Clues entities item</w:t>
      </w:r>
    </w:p>
    <w:p>
      <w:pPr>
        <w:pStyle w:val="Normal"/>
      </w:pPr>
      <w:r>
        <w:t xml:space="preserve">Aliases: Custodian Tea Cup denial letter tea cup</w:t>
      </w:r>
    </w:p>
    <w:p>
      <w:pPr>
        <w:pStyle w:val="Normal"/>
      </w:pPr>
      <w:r>
        <w:t xml:space="preserve">Related: Emeris Crown Holdings The Hanging Office Whitefire Custodian</w:t>
      </w:r>
    </w:p>
    <w:p>
      <w:pPr>
        <w:pStyle w:val="Normal"/>
      </w:pPr>
      <w:r>
        <w:t xml:space="preserve">Image Prompt: Private table TTRPG story atlas asset for Custodian Tea Cup, Item / Asset. Role: Quiet sign of repeated worry inside the Hanging Office. Summary: A tea ring on a denial letter that makes the Custodian's exhaustion visible before exposition.. Cinematic fantasy concept art, readable silhouette, no visible text, no UI, no watermark. Do not include the Strixwolf Mother, strixwolf pups, wolves, owlbears, or animal companions.</w:t>
      </w:r>
    </w:p>
    <w:p>
      <w:pPr>
        <w:pStyle w:val="Normal"/>
      </w:pPr>
      <w:r>
        <w:t xml:space="preserve">Personality: A tea ring on a denial letter that makes the Custodian's exhaustion visible before exposition.; use Custodian Tea Cup as a concrete table object with texture, ownership, and a reason it matters now.</w:t>
      </w:r>
    </w:p>
    <w:p>
      <w:pPr>
        <w:pStyle w:val="Normal"/>
      </w:pPr>
      <w:r>
        <w:t xml:space="preserve">Wants: Give players a tangible handle on Whitefire Custodian, The Hanging Office, Emeris Crown Holdings,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tea ring on a denial letter that makes the Custodian's exhaustion visible before exposition.</w:t>
      </w:r>
    </w:p>
    <w:p>
      <w:pPr>
        <w:pStyle w:val="Normal"/>
      </w:pPr>
      <w:r>
        <w:t xml:space="preserve">Equipment: chipped cup bitter tea smell stained denial letter</w:t>
      </w:r>
    </w:p>
    <w:p>
      <w:pPr>
        <w:pStyle w:val="Normal"/>
      </w:pPr>
      <w:r>
        <w:t xml:space="preserve">Search Or Loot: Not treasure; it tells the GM to play the Custodian as a person under pressure.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Custodian Tea Cup: A tea ring on a denial letter that makes the Custodian's exhaustion visible before exposition. No forced reveal. Let this entity disclose truth through scene context and player attention. Give one concrete visual, one sound or texture, and one sign of who has used or neglected it. Give players a tangible handle on Whitefire Custodian, The Hanging Office, Emeris Crown Holdings,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Custodian Tea Cup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w:t>
      </w:r>
    </w:p>
    <w:p>
      <w:pPr>
        <w:pStyle w:val="Normal"/>
      </w:pPr>
      <w:r>
        <w:t xml:space="preserve">Mechanics: Discovery / Earn-It Mechanics Players can inspect, handle, keep, trade, reveal, or earn Custodian Tea Cup when it is present in the fiction. Use the roll only when the player's method, stakes, and consequence are concrete. Surface read: A tea ring on a denial letter that makes the Custodian's exhaustion visible before exposition. Give obvious visible facts freely; roll for meaning, risk, leverage, cost, or a hidden angle. entity-custodian-tea-cup-engage-custodian-tea-cup entity-custodian-tea-cup Engage Custodian Tea Cup Engage Custodian Tea Cup Knowledge Finesse Instinct Presence Knowledge Finesse, Instinct, Presence 12 Choose the trait from the player's method, not the entity type. A flat read of Custodian Tea Cup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w:t>
      </w:r>
    </w:p>
    <w:p>
      <w:pPr>
        <w:pStyle w:val="Normal"/>
      </w:pPr>
      <w:r>
        <w:t xml:space="preserve">Pronunciation: Custodian Tea Cup</w:t>
      </w:r>
    </w:p>
    <w:p>
      <w:pPr>
        <w:pStyle w:val="Normal"/>
      </w:pPr>
      <w:r>
        <w:t xml:space="preserve">Short Pronunciation: Custodian Tea Cup</w:t>
      </w:r>
    </w:p>
    <w:p>
      <w:pPr>
        <w:pStyle w:val="Normal"/>
      </w:pPr>
      <w:r>
        <w:t xml:space="preserve">Image: assets/entities/custodian-tea-cup.png</w:t>
      </w:r>
    </w:p>
    <w:p>
      <w:pPr>
        <w:pStyle w:val="Normal"/>
      </w:pPr>
      <w:r>
        <w:t xml:space="preserve">Image Asset Status: image_gen</w:t>
      </w:r>
    </w:p>
    <w:p>
      <w:pPr>
        <w:pStyle w:val="Normal"/>
      </w:pPr>
      <w:r>
        <w:t xml:space="preserve">Visual Gallery: primary Primary wiki image primary assets/entities/custodian-tea-cup.png Custodian Tea Cup primary wiki image visual. Custodian Tea Cup: Primary wiki image. image_gen True True</w:t>
      </w:r>
    </w:p>
    <w:p>
      <w:pPr>
        <w:pStyle w:val="Normal"/>
      </w:pPr>
      <w:r>
        <w:t xml:space="preserve">Export Stamp</w:t>
      </w:r>
    </w:p>
    <w:p>
      <w:pPr>
        <w:pStyle w:val="Normal"/>
      </w:pPr>
      <w:r>
        <w:t xml:space="preserve">Build 2026-06-23T21:40:58 | Content hash 2156815a83b0f552 | Source hash dac3370046ed077140fab2d6</w:t>
      </w:r>
    </w:p>
    <w:sectPr/>
  </w:body>
</w:document>
</file>